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49CBA" w14:textId="77777777" w:rsidR="00A868E1" w:rsidRPr="00764183" w:rsidRDefault="00E360CB" w:rsidP="002F6648">
      <w:pPr>
        <w:pStyle w:val="Heading1"/>
        <w:tabs>
          <w:tab w:val="left" w:pos="6675"/>
        </w:tabs>
        <w:ind w:left="-2160" w:firstLine="180"/>
        <w:rPr>
          <w:sz w:val="18"/>
        </w:rPr>
      </w:pPr>
      <w:r w:rsidRPr="00764183">
        <w:rPr>
          <w:sz w:val="22"/>
        </w:rPr>
        <w:t>Issue</w:t>
      </w:r>
      <w:bookmarkStart w:id="0" w:name="_GoBack"/>
      <w:bookmarkEnd w:id="0"/>
      <w:r w:rsidR="00D0530D" w:rsidRPr="00764183">
        <w:rPr>
          <w:sz w:val="22"/>
        </w:rPr>
        <w:tab/>
      </w:r>
    </w:p>
    <w:p w14:paraId="321D790B" w14:textId="2B783A20" w:rsidR="00564E9E" w:rsidRPr="00764183" w:rsidRDefault="0011733D" w:rsidP="00E17AAF">
      <w:pPr>
        <w:pStyle w:val="Heading1"/>
        <w:tabs>
          <w:tab w:val="left" w:pos="6675"/>
        </w:tabs>
        <w:ind w:left="-810"/>
        <w:rPr>
          <w:rFonts w:ascii="Garamond" w:hAnsi="Garamond"/>
          <w:bCs w:val="0"/>
          <w:color w:val="auto"/>
          <w:kern w:val="0"/>
          <w:sz w:val="22"/>
          <w:szCs w:val="24"/>
        </w:rPr>
      </w:pPr>
      <w:r w:rsidRPr="00764183">
        <w:rPr>
          <w:rFonts w:ascii="Garamond" w:hAnsi="Garamond"/>
          <w:bCs w:val="0"/>
          <w:color w:val="auto"/>
          <w:kern w:val="0"/>
          <w:sz w:val="22"/>
          <w:szCs w:val="24"/>
        </w:rPr>
        <w:t xml:space="preserve">Cost of Goods Sold can be calculated using either the periodic inventory system or the perpetual inventory system. The FMR and the NAFSGL Chart of Accounts only have GLACs </w:t>
      </w:r>
      <w:r w:rsidR="00874926" w:rsidRPr="00764183">
        <w:rPr>
          <w:rFonts w:ascii="Garamond" w:hAnsi="Garamond"/>
          <w:bCs w:val="0"/>
          <w:color w:val="auto"/>
          <w:kern w:val="0"/>
          <w:sz w:val="22"/>
          <w:szCs w:val="24"/>
        </w:rPr>
        <w:t>associated</w:t>
      </w:r>
      <w:r w:rsidRPr="00764183">
        <w:rPr>
          <w:rFonts w:ascii="Garamond" w:hAnsi="Garamond"/>
          <w:bCs w:val="0"/>
          <w:color w:val="auto"/>
          <w:kern w:val="0"/>
          <w:sz w:val="22"/>
          <w:szCs w:val="24"/>
        </w:rPr>
        <w:t xml:space="preserve"> with the periodic inventory system </w:t>
      </w:r>
      <w:r w:rsidR="00874926" w:rsidRPr="00764183">
        <w:rPr>
          <w:rFonts w:ascii="Garamond" w:hAnsi="Garamond"/>
          <w:bCs w:val="0"/>
          <w:color w:val="auto"/>
          <w:kern w:val="0"/>
          <w:sz w:val="22"/>
          <w:szCs w:val="24"/>
        </w:rPr>
        <w:t>but</w:t>
      </w:r>
      <w:r w:rsidRPr="00764183">
        <w:rPr>
          <w:rFonts w:ascii="Garamond" w:hAnsi="Garamond"/>
          <w:bCs w:val="0"/>
          <w:color w:val="auto"/>
          <w:kern w:val="0"/>
          <w:sz w:val="22"/>
          <w:szCs w:val="24"/>
        </w:rPr>
        <w:t xml:space="preserve"> the Services and the Naval Academy use both the periodic and perpetual inventory systems.</w:t>
      </w:r>
    </w:p>
    <w:p w14:paraId="2FB95CEF" w14:textId="77777777" w:rsidR="00586697" w:rsidRPr="00764183" w:rsidRDefault="00586697" w:rsidP="00586697">
      <w:pPr>
        <w:pStyle w:val="Heading1"/>
        <w:tabs>
          <w:tab w:val="left" w:pos="6675"/>
        </w:tabs>
        <w:ind w:left="-1710"/>
        <w:rPr>
          <w:rFonts w:ascii="Garamond" w:hAnsi="Garamond"/>
          <w:bCs w:val="0"/>
          <w:color w:val="auto"/>
          <w:kern w:val="0"/>
          <w:sz w:val="22"/>
          <w:szCs w:val="20"/>
        </w:rPr>
      </w:pPr>
    </w:p>
    <w:p w14:paraId="752F10AB" w14:textId="77777777" w:rsidR="002479EF" w:rsidRPr="00764183" w:rsidRDefault="002479EF" w:rsidP="00586697">
      <w:pPr>
        <w:pStyle w:val="Heading1"/>
        <w:tabs>
          <w:tab w:val="left" w:pos="6675"/>
        </w:tabs>
        <w:ind w:left="-1980"/>
        <w:rPr>
          <w:sz w:val="22"/>
        </w:rPr>
      </w:pPr>
      <w:r w:rsidRPr="00764183">
        <w:rPr>
          <w:sz w:val="22"/>
        </w:rPr>
        <w:t>Research</w:t>
      </w:r>
    </w:p>
    <w:p w14:paraId="605DC33F" w14:textId="3C84663D" w:rsidR="00ED6A35" w:rsidRPr="00764183" w:rsidRDefault="002479EF" w:rsidP="002479EF">
      <w:pPr>
        <w:ind w:left="-810"/>
        <w:rPr>
          <w:szCs w:val="24"/>
        </w:rPr>
      </w:pPr>
      <w:r w:rsidRPr="00764183">
        <w:rPr>
          <w:szCs w:val="24"/>
        </w:rPr>
        <w:t xml:space="preserve">Below outlines the </w:t>
      </w:r>
      <w:r w:rsidR="001627B6" w:rsidRPr="00764183">
        <w:rPr>
          <w:szCs w:val="24"/>
        </w:rPr>
        <w:t>permissibility</w:t>
      </w:r>
      <w:r w:rsidR="00737D88" w:rsidRPr="00764183">
        <w:rPr>
          <w:szCs w:val="24"/>
        </w:rPr>
        <w:t xml:space="preserve"> of </w:t>
      </w:r>
      <w:r w:rsidR="00563E28" w:rsidRPr="00764183">
        <w:rPr>
          <w:szCs w:val="24"/>
        </w:rPr>
        <w:t xml:space="preserve">using </w:t>
      </w:r>
      <w:r w:rsidR="00737D88" w:rsidRPr="00764183">
        <w:rPr>
          <w:szCs w:val="24"/>
        </w:rPr>
        <w:t>the periodic and perpetual inventory systems in current regulations</w:t>
      </w:r>
      <w:r w:rsidRPr="00764183">
        <w:rPr>
          <w:szCs w:val="24"/>
        </w:rPr>
        <w:t xml:space="preserve">, accounting guidance and industry standards. </w:t>
      </w:r>
    </w:p>
    <w:tbl>
      <w:tblPr>
        <w:tblStyle w:val="LightGrid"/>
        <w:tblpPr w:leftFromText="180" w:rightFromText="180" w:vertAnchor="text" w:horzAnchor="margin" w:tblpXSpec="right" w:tblpY="108"/>
        <w:tblW w:w="13040" w:type="dxa"/>
        <w:tblLayout w:type="fixed"/>
        <w:tblLook w:val="04A0" w:firstRow="1" w:lastRow="0" w:firstColumn="1" w:lastColumn="0" w:noHBand="0" w:noVBand="1"/>
      </w:tblPr>
      <w:tblGrid>
        <w:gridCol w:w="9800"/>
        <w:gridCol w:w="1620"/>
        <w:gridCol w:w="1620"/>
      </w:tblGrid>
      <w:tr w:rsidR="00B30115" w:rsidRPr="00764183" w14:paraId="2C0325D3" w14:textId="77777777" w:rsidTr="00C820CC">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9800" w:type="dxa"/>
            <w:shd w:val="clear" w:color="auto" w:fill="000000" w:themeFill="text1"/>
            <w:vAlign w:val="center"/>
          </w:tcPr>
          <w:p w14:paraId="08182C72" w14:textId="753D543E" w:rsidR="00B30115" w:rsidRPr="00764183" w:rsidRDefault="00B22C86" w:rsidP="00C820CC">
            <w:pPr>
              <w:jc w:val="center"/>
              <w:rPr>
                <w:color w:val="FF0000"/>
                <w:sz w:val="24"/>
                <w:szCs w:val="26"/>
              </w:rPr>
            </w:pPr>
            <w:r w:rsidRPr="00764183">
              <w:rPr>
                <w:color w:val="FFFFFF" w:themeColor="background1"/>
                <w:sz w:val="24"/>
                <w:szCs w:val="26"/>
              </w:rPr>
              <w:t>Inventory System used to Calculate Cost of Goods Sold</w:t>
            </w:r>
          </w:p>
        </w:tc>
        <w:tc>
          <w:tcPr>
            <w:tcW w:w="1620" w:type="dxa"/>
            <w:shd w:val="clear" w:color="auto" w:fill="000000" w:themeFill="text1"/>
            <w:vAlign w:val="center"/>
          </w:tcPr>
          <w:p w14:paraId="226DBBC0" w14:textId="11F5CAEB" w:rsidR="00B30115" w:rsidRPr="00764183" w:rsidRDefault="00B30115" w:rsidP="00C820CC">
            <w:pPr>
              <w:jc w:val="center"/>
              <w:cnfStyle w:val="100000000000" w:firstRow="1" w:lastRow="0" w:firstColumn="0" w:lastColumn="0" w:oddVBand="0" w:evenVBand="0" w:oddHBand="0" w:evenHBand="0" w:firstRowFirstColumn="0" w:firstRowLastColumn="0" w:lastRowFirstColumn="0" w:lastRowLastColumn="0"/>
              <w:rPr>
                <w:sz w:val="24"/>
                <w:szCs w:val="26"/>
              </w:rPr>
            </w:pPr>
            <w:r w:rsidRPr="00764183">
              <w:rPr>
                <w:sz w:val="24"/>
                <w:szCs w:val="26"/>
              </w:rPr>
              <w:t>Periodic</w:t>
            </w:r>
          </w:p>
        </w:tc>
        <w:tc>
          <w:tcPr>
            <w:tcW w:w="1620" w:type="dxa"/>
            <w:shd w:val="clear" w:color="auto" w:fill="000000" w:themeFill="text1"/>
            <w:vAlign w:val="center"/>
          </w:tcPr>
          <w:p w14:paraId="66C88047" w14:textId="0E117E95" w:rsidR="00B30115" w:rsidRPr="00764183" w:rsidRDefault="00B30115" w:rsidP="00C820CC">
            <w:pPr>
              <w:jc w:val="center"/>
              <w:cnfStyle w:val="100000000000" w:firstRow="1" w:lastRow="0" w:firstColumn="0" w:lastColumn="0" w:oddVBand="0" w:evenVBand="0" w:oddHBand="0" w:evenHBand="0" w:firstRowFirstColumn="0" w:firstRowLastColumn="0" w:lastRowFirstColumn="0" w:lastRowLastColumn="0"/>
              <w:rPr>
                <w:sz w:val="24"/>
                <w:szCs w:val="26"/>
              </w:rPr>
            </w:pPr>
            <w:r w:rsidRPr="00764183">
              <w:rPr>
                <w:sz w:val="24"/>
                <w:szCs w:val="26"/>
              </w:rPr>
              <w:t>Perpetual</w:t>
            </w:r>
          </w:p>
        </w:tc>
      </w:tr>
      <w:tr w:rsidR="00B30115" w:rsidRPr="00764183" w14:paraId="39D4A873" w14:textId="77777777" w:rsidTr="00C8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3D3B477E" w14:textId="1CC8269D" w:rsidR="00B30115" w:rsidRPr="00764183" w:rsidRDefault="00B30115" w:rsidP="00C820CC">
            <w:pPr>
              <w:autoSpaceDE w:val="0"/>
              <w:autoSpaceDN w:val="0"/>
              <w:adjustRightInd w:val="0"/>
              <w:rPr>
                <w:rFonts w:asciiTheme="minorHAnsi" w:hAnsiTheme="minorHAnsi" w:cs="Times New Roman"/>
                <w:bCs w:val="0"/>
                <w:szCs w:val="24"/>
              </w:rPr>
            </w:pPr>
            <w:r w:rsidRPr="00764183">
              <w:rPr>
                <w:rFonts w:asciiTheme="minorHAnsi" w:hAnsiTheme="minorHAnsi"/>
                <w:szCs w:val="24"/>
              </w:rPr>
              <w:t>DoDI 1015.15</w:t>
            </w:r>
            <w:r w:rsidRPr="00764183">
              <w:rPr>
                <w:rFonts w:asciiTheme="minorHAnsi" w:hAnsiTheme="minorHAnsi" w:cs="Times New Roman"/>
                <w:szCs w:val="24"/>
              </w:rPr>
              <w:t>:</w:t>
            </w:r>
            <w:r w:rsidRPr="00764183">
              <w:rPr>
                <w:sz w:val="20"/>
              </w:rPr>
              <w:t xml:space="preserve"> </w:t>
            </w:r>
            <w:r w:rsidR="00946144" w:rsidRPr="00764183">
              <w:rPr>
                <w:b w:val="0"/>
                <w:sz w:val="20"/>
              </w:rPr>
              <w:t>Silent on matter</w:t>
            </w:r>
            <w:r w:rsidR="00D3108E" w:rsidRPr="00764183">
              <w:rPr>
                <w:b w:val="0"/>
                <w:sz w:val="20"/>
              </w:rPr>
              <w:t>.</w:t>
            </w:r>
          </w:p>
        </w:tc>
        <w:tc>
          <w:tcPr>
            <w:tcW w:w="1620" w:type="dxa"/>
          </w:tcPr>
          <w:p w14:paraId="2632747B" w14:textId="3822F751"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N/A</w:t>
            </w:r>
          </w:p>
        </w:tc>
        <w:tc>
          <w:tcPr>
            <w:tcW w:w="1620" w:type="dxa"/>
          </w:tcPr>
          <w:p w14:paraId="78AB6600" w14:textId="3076BBCA"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N/A</w:t>
            </w:r>
          </w:p>
        </w:tc>
      </w:tr>
      <w:tr w:rsidR="00B30115" w:rsidRPr="00764183" w14:paraId="60427E97" w14:textId="77777777" w:rsidTr="00C82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18EF0B44" w14:textId="5829C86A" w:rsidR="00B30115" w:rsidRPr="00764183" w:rsidRDefault="00B30115" w:rsidP="009761F0">
            <w:pPr>
              <w:rPr>
                <w:b w:val="0"/>
                <w:bCs w:val="0"/>
                <w:sz w:val="20"/>
              </w:rPr>
            </w:pPr>
            <w:r w:rsidRPr="00764183">
              <w:rPr>
                <w:rFonts w:asciiTheme="minorHAnsi" w:hAnsiTheme="minorHAnsi"/>
                <w:szCs w:val="24"/>
              </w:rPr>
              <w:t>FMR</w:t>
            </w:r>
            <w:r w:rsidRPr="00764183">
              <w:rPr>
                <w:rFonts w:asciiTheme="minorHAnsi" w:hAnsiTheme="minorHAnsi"/>
                <w:bCs w:val="0"/>
                <w:szCs w:val="24"/>
              </w:rPr>
              <w:t xml:space="preserve"> Volume 13, Chapter </w:t>
            </w:r>
            <w:r w:rsidR="00946144" w:rsidRPr="00764183">
              <w:rPr>
                <w:rFonts w:asciiTheme="minorHAnsi" w:hAnsiTheme="minorHAnsi"/>
                <w:bCs w:val="0"/>
                <w:szCs w:val="24"/>
              </w:rPr>
              <w:t>5</w:t>
            </w:r>
            <w:r w:rsidR="009761F0" w:rsidRPr="00764183">
              <w:rPr>
                <w:rFonts w:asciiTheme="minorHAnsi" w:hAnsiTheme="minorHAnsi"/>
                <w:bCs w:val="0"/>
                <w:szCs w:val="24"/>
              </w:rPr>
              <w:t xml:space="preserve">, </w:t>
            </w:r>
            <w:r w:rsidR="00946144" w:rsidRPr="00764183">
              <w:rPr>
                <w:sz w:val="20"/>
              </w:rPr>
              <w:t>050603</w:t>
            </w:r>
            <w:r w:rsidR="009761F0" w:rsidRPr="00764183">
              <w:rPr>
                <w:sz w:val="20"/>
              </w:rPr>
              <w:t>. Cost of Goods Sold (COGS) (April 2013):</w:t>
            </w:r>
            <w:r w:rsidR="00946144" w:rsidRPr="00764183">
              <w:rPr>
                <w:b w:val="0"/>
                <w:sz w:val="20"/>
              </w:rPr>
              <w:t xml:space="preserve"> “The COGS is equal to the sum of the beginning inventory for the period and net purchases (purchases less discounts, returns and allowances, transfers in from other funds or locations, transfers out to other funds or locations, and other inventory increases or decreases as applicable) less the ending inventory.”</w:t>
            </w:r>
            <w:r w:rsidRPr="00764183">
              <w:rPr>
                <w:szCs w:val="23"/>
              </w:rPr>
              <w:t xml:space="preserve"> </w:t>
            </w:r>
            <w:r w:rsidRPr="00764183">
              <w:rPr>
                <w:sz w:val="20"/>
              </w:rPr>
              <w:t xml:space="preserve"> </w:t>
            </w:r>
          </w:p>
        </w:tc>
        <w:tc>
          <w:tcPr>
            <w:tcW w:w="1620" w:type="dxa"/>
          </w:tcPr>
          <w:p w14:paraId="258FECFF" w14:textId="7179314D"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c>
          <w:tcPr>
            <w:tcW w:w="1620" w:type="dxa"/>
          </w:tcPr>
          <w:p w14:paraId="1D83BC72" w14:textId="51655962"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No</w:t>
            </w:r>
          </w:p>
        </w:tc>
      </w:tr>
      <w:tr w:rsidR="00B30115" w:rsidRPr="00764183" w14:paraId="48D00FAE" w14:textId="77777777" w:rsidTr="00C8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084D525E" w14:textId="0EB86385" w:rsidR="00B30115" w:rsidRPr="00764183" w:rsidRDefault="00B30115" w:rsidP="00C820CC">
            <w:pPr>
              <w:rPr>
                <w:rFonts w:asciiTheme="minorHAnsi" w:hAnsiTheme="minorHAnsi"/>
                <w:szCs w:val="24"/>
              </w:rPr>
            </w:pPr>
            <w:r w:rsidRPr="00764183">
              <w:rPr>
                <w:rFonts w:asciiTheme="minorHAnsi" w:hAnsiTheme="minorHAnsi"/>
                <w:szCs w:val="24"/>
              </w:rPr>
              <w:t>NAFSGL Chart of Accounts</w:t>
            </w:r>
            <w:r w:rsidR="00014AD7" w:rsidRPr="00764183">
              <w:rPr>
                <w:rFonts w:asciiTheme="minorHAnsi" w:hAnsiTheme="minorHAnsi"/>
                <w:szCs w:val="24"/>
              </w:rPr>
              <w:t xml:space="preserve">: </w:t>
            </w:r>
            <w:r w:rsidR="00014AD7" w:rsidRPr="00764183">
              <w:rPr>
                <w:b w:val="0"/>
                <w:sz w:val="20"/>
              </w:rPr>
              <w:t>GLAC 500 – “Purchases: Amount of merchandise purchased for sale less discounts taken. This account includes the cost of freight deemed to be material and readily assignable to individual inventory items or items transferred from other cost centers.”</w:t>
            </w:r>
          </w:p>
        </w:tc>
        <w:tc>
          <w:tcPr>
            <w:tcW w:w="1620" w:type="dxa"/>
          </w:tcPr>
          <w:p w14:paraId="195D9247" w14:textId="01A14150"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Yes</w:t>
            </w:r>
          </w:p>
        </w:tc>
        <w:tc>
          <w:tcPr>
            <w:tcW w:w="1620" w:type="dxa"/>
          </w:tcPr>
          <w:p w14:paraId="35C17520" w14:textId="225351E3"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No</w:t>
            </w:r>
          </w:p>
        </w:tc>
      </w:tr>
      <w:tr w:rsidR="00B30115" w:rsidRPr="00764183" w14:paraId="72B9C9ED" w14:textId="77777777" w:rsidTr="00C82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1058DBE6" w14:textId="2183631B" w:rsidR="00B30115" w:rsidRPr="00764183" w:rsidRDefault="00B30115" w:rsidP="00C820CC">
            <w:pPr>
              <w:rPr>
                <w:rFonts w:asciiTheme="minorHAnsi" w:hAnsiTheme="minorHAnsi"/>
                <w:szCs w:val="24"/>
              </w:rPr>
            </w:pPr>
            <w:r w:rsidRPr="00764183">
              <w:rPr>
                <w:rFonts w:asciiTheme="minorHAnsi" w:hAnsiTheme="minorHAnsi"/>
                <w:szCs w:val="24"/>
              </w:rPr>
              <w:t>Air Force</w:t>
            </w:r>
            <w:r w:rsidR="00710ECD" w:rsidRPr="00764183">
              <w:rPr>
                <w:rFonts w:asciiTheme="minorHAnsi" w:hAnsiTheme="minorHAnsi"/>
                <w:szCs w:val="24"/>
              </w:rPr>
              <w:t xml:space="preserve">: </w:t>
            </w:r>
            <w:r w:rsidR="00710ECD" w:rsidRPr="00764183">
              <w:rPr>
                <w:b w:val="0"/>
                <w:sz w:val="20"/>
              </w:rPr>
              <w:t>Periodic and perpetual inventory systems appear in AFI34-209 and AFMAN34-214</w:t>
            </w:r>
            <w:r w:rsidR="00D3108E" w:rsidRPr="00764183">
              <w:rPr>
                <w:b w:val="0"/>
                <w:sz w:val="20"/>
              </w:rPr>
              <w:t>.</w:t>
            </w:r>
          </w:p>
        </w:tc>
        <w:tc>
          <w:tcPr>
            <w:tcW w:w="1620" w:type="dxa"/>
          </w:tcPr>
          <w:p w14:paraId="3BF8D082" w14:textId="60756CA9"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c>
          <w:tcPr>
            <w:tcW w:w="1620" w:type="dxa"/>
          </w:tcPr>
          <w:p w14:paraId="5363EFC8" w14:textId="2E451082"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r>
      <w:tr w:rsidR="00B30115" w:rsidRPr="00764183" w14:paraId="3E996AEA" w14:textId="77777777" w:rsidTr="00C8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1A5CAE5C" w14:textId="3B9854A6" w:rsidR="00B30115" w:rsidRPr="00764183" w:rsidRDefault="00B30115" w:rsidP="00AE4732">
            <w:pPr>
              <w:rPr>
                <w:rFonts w:asciiTheme="minorHAnsi" w:hAnsiTheme="minorHAnsi"/>
                <w:szCs w:val="24"/>
              </w:rPr>
            </w:pPr>
            <w:r w:rsidRPr="00764183">
              <w:rPr>
                <w:rFonts w:asciiTheme="minorHAnsi" w:hAnsiTheme="minorHAnsi"/>
                <w:szCs w:val="24"/>
              </w:rPr>
              <w:t>Army</w:t>
            </w:r>
            <w:r w:rsidR="00AE4732" w:rsidRPr="00764183">
              <w:rPr>
                <w:rFonts w:asciiTheme="minorHAnsi" w:hAnsiTheme="minorHAnsi"/>
                <w:szCs w:val="24"/>
              </w:rPr>
              <w:t xml:space="preserve">: </w:t>
            </w:r>
            <w:r w:rsidR="00AE4732" w:rsidRPr="00764183">
              <w:rPr>
                <w:b w:val="0"/>
                <w:sz w:val="20"/>
              </w:rPr>
              <w:t>DFAS-IN Regulation 37-1, Chapter 32 allows for the periodic and perpetual inventory systems</w:t>
            </w:r>
            <w:r w:rsidR="00D3108E" w:rsidRPr="00764183">
              <w:rPr>
                <w:b w:val="0"/>
                <w:sz w:val="20"/>
              </w:rPr>
              <w:t>.</w:t>
            </w:r>
          </w:p>
        </w:tc>
        <w:tc>
          <w:tcPr>
            <w:tcW w:w="1620" w:type="dxa"/>
          </w:tcPr>
          <w:p w14:paraId="7099BEBC" w14:textId="13D680FD"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Yes</w:t>
            </w:r>
          </w:p>
        </w:tc>
        <w:tc>
          <w:tcPr>
            <w:tcW w:w="1620" w:type="dxa"/>
          </w:tcPr>
          <w:p w14:paraId="553735CC" w14:textId="5EC2D38D" w:rsidR="00B30115" w:rsidRPr="00764183" w:rsidRDefault="00B30115" w:rsidP="00C820CC">
            <w:pPr>
              <w:cnfStyle w:val="000000100000" w:firstRow="0" w:lastRow="0" w:firstColumn="0" w:lastColumn="0" w:oddVBand="0" w:evenVBand="0" w:oddHBand="1" w:evenHBand="0" w:firstRowFirstColumn="0" w:firstRowLastColumn="0" w:lastRowFirstColumn="0" w:lastRowLastColumn="0"/>
              <w:rPr>
                <w:sz w:val="20"/>
              </w:rPr>
            </w:pPr>
            <w:r w:rsidRPr="00764183">
              <w:rPr>
                <w:sz w:val="20"/>
              </w:rPr>
              <w:t>Yes</w:t>
            </w:r>
          </w:p>
        </w:tc>
      </w:tr>
      <w:tr w:rsidR="00B30115" w:rsidRPr="00764183" w14:paraId="45F6C4D5" w14:textId="77777777" w:rsidTr="00C82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33C76B1D" w14:textId="6FC6E050" w:rsidR="00B30115" w:rsidRPr="00764183" w:rsidRDefault="00B30115" w:rsidP="00C820CC">
            <w:pPr>
              <w:rPr>
                <w:rFonts w:asciiTheme="minorHAnsi" w:hAnsiTheme="minorHAnsi"/>
                <w:szCs w:val="24"/>
              </w:rPr>
            </w:pPr>
            <w:r w:rsidRPr="00764183">
              <w:rPr>
                <w:rFonts w:asciiTheme="minorHAnsi" w:hAnsiTheme="minorHAnsi"/>
                <w:szCs w:val="24"/>
              </w:rPr>
              <w:t>Navy</w:t>
            </w:r>
            <w:r w:rsidR="00755992" w:rsidRPr="00764183">
              <w:rPr>
                <w:rFonts w:asciiTheme="minorHAnsi" w:hAnsiTheme="minorHAnsi"/>
                <w:szCs w:val="24"/>
              </w:rPr>
              <w:t xml:space="preserve">: </w:t>
            </w:r>
            <w:proofErr w:type="spellStart"/>
            <w:r w:rsidR="00755992" w:rsidRPr="00764183">
              <w:rPr>
                <w:b w:val="0"/>
                <w:sz w:val="20"/>
              </w:rPr>
              <w:t>CNICINST</w:t>
            </w:r>
            <w:proofErr w:type="spellEnd"/>
            <w:r w:rsidR="00755992" w:rsidRPr="00764183">
              <w:rPr>
                <w:b w:val="0"/>
                <w:sz w:val="20"/>
              </w:rPr>
              <w:t xml:space="preserve"> 7000.3 allows for the periodic and perpetual inventory systems</w:t>
            </w:r>
            <w:r w:rsidR="00D3108E" w:rsidRPr="00764183">
              <w:rPr>
                <w:b w:val="0"/>
                <w:sz w:val="20"/>
              </w:rPr>
              <w:t>.</w:t>
            </w:r>
          </w:p>
        </w:tc>
        <w:tc>
          <w:tcPr>
            <w:tcW w:w="1620" w:type="dxa"/>
          </w:tcPr>
          <w:p w14:paraId="04651460" w14:textId="271F2B79"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c>
          <w:tcPr>
            <w:tcW w:w="1620" w:type="dxa"/>
          </w:tcPr>
          <w:p w14:paraId="34CB5C60" w14:textId="769F8232"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r>
      <w:tr w:rsidR="00403B8C" w:rsidRPr="00764183" w14:paraId="51DE3D93" w14:textId="77777777" w:rsidTr="00C8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586F2E52" w14:textId="0B80A038" w:rsidR="00403B8C" w:rsidRPr="00764183" w:rsidRDefault="00403B8C" w:rsidP="00403B8C">
            <w:pPr>
              <w:rPr>
                <w:rFonts w:asciiTheme="minorHAnsi" w:hAnsiTheme="minorHAnsi"/>
                <w:color w:val="FF0000"/>
                <w:szCs w:val="24"/>
              </w:rPr>
            </w:pPr>
            <w:r w:rsidRPr="00764183">
              <w:rPr>
                <w:rFonts w:asciiTheme="minorHAnsi" w:hAnsiTheme="minorHAnsi"/>
                <w:szCs w:val="24"/>
              </w:rPr>
              <w:t>Naval Academy:</w:t>
            </w:r>
            <w:r w:rsidRPr="00764183">
              <w:rPr>
                <w:rFonts w:asciiTheme="minorHAnsi" w:hAnsiTheme="minorHAnsi"/>
                <w:color w:val="FF0000"/>
                <w:szCs w:val="24"/>
              </w:rPr>
              <w:t xml:space="preserve"> </w:t>
            </w:r>
            <w:proofErr w:type="spellStart"/>
            <w:r w:rsidRPr="00764183">
              <w:rPr>
                <w:b w:val="0"/>
                <w:sz w:val="20"/>
              </w:rPr>
              <w:t>USNA</w:t>
            </w:r>
            <w:proofErr w:type="spellEnd"/>
            <w:r w:rsidRPr="00764183">
              <w:rPr>
                <w:b w:val="0"/>
                <w:sz w:val="20"/>
              </w:rPr>
              <w:t xml:space="preserve"> Chart of accounts has Purchases accounts (periodic) and COGS accounts (perpetual)</w:t>
            </w:r>
            <w:r w:rsidR="00563E28" w:rsidRPr="00764183">
              <w:rPr>
                <w:b w:val="0"/>
                <w:sz w:val="20"/>
              </w:rPr>
              <w:t>.</w:t>
            </w:r>
          </w:p>
        </w:tc>
        <w:tc>
          <w:tcPr>
            <w:tcW w:w="1620" w:type="dxa"/>
          </w:tcPr>
          <w:p w14:paraId="3C50EF5C" w14:textId="1D6A6021" w:rsidR="00403B8C" w:rsidRPr="00764183" w:rsidRDefault="00403B8C" w:rsidP="00403B8C">
            <w:pPr>
              <w:cnfStyle w:val="000000100000" w:firstRow="0" w:lastRow="0" w:firstColumn="0" w:lastColumn="0" w:oddVBand="0" w:evenVBand="0" w:oddHBand="1" w:evenHBand="0" w:firstRowFirstColumn="0" w:firstRowLastColumn="0" w:lastRowFirstColumn="0" w:lastRowLastColumn="0"/>
              <w:rPr>
                <w:color w:val="FF0000"/>
                <w:sz w:val="20"/>
              </w:rPr>
            </w:pPr>
            <w:r w:rsidRPr="00764183">
              <w:rPr>
                <w:sz w:val="20"/>
              </w:rPr>
              <w:t>Yes</w:t>
            </w:r>
          </w:p>
        </w:tc>
        <w:tc>
          <w:tcPr>
            <w:tcW w:w="1620" w:type="dxa"/>
          </w:tcPr>
          <w:p w14:paraId="07FB61A9" w14:textId="5062584A" w:rsidR="00403B8C" w:rsidRPr="00764183" w:rsidRDefault="00403B8C" w:rsidP="00403B8C">
            <w:pPr>
              <w:cnfStyle w:val="000000100000" w:firstRow="0" w:lastRow="0" w:firstColumn="0" w:lastColumn="0" w:oddVBand="0" w:evenVBand="0" w:oddHBand="1" w:evenHBand="0" w:firstRowFirstColumn="0" w:firstRowLastColumn="0" w:lastRowFirstColumn="0" w:lastRowLastColumn="0"/>
              <w:rPr>
                <w:color w:val="FF0000"/>
                <w:sz w:val="20"/>
              </w:rPr>
            </w:pPr>
            <w:r w:rsidRPr="00764183">
              <w:rPr>
                <w:sz w:val="20"/>
              </w:rPr>
              <w:t>Yes</w:t>
            </w:r>
          </w:p>
        </w:tc>
      </w:tr>
      <w:tr w:rsidR="00B30115" w:rsidRPr="00764183" w14:paraId="5F7AAEED" w14:textId="77777777" w:rsidTr="00C82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596D17B4" w14:textId="6CA67957" w:rsidR="00B30115" w:rsidRPr="00764183" w:rsidRDefault="00B30115" w:rsidP="00C820CC">
            <w:pPr>
              <w:rPr>
                <w:rFonts w:asciiTheme="minorHAnsi" w:hAnsiTheme="minorHAnsi"/>
                <w:szCs w:val="24"/>
              </w:rPr>
            </w:pPr>
            <w:r w:rsidRPr="00764183">
              <w:rPr>
                <w:rFonts w:asciiTheme="minorHAnsi" w:hAnsiTheme="minorHAnsi"/>
                <w:szCs w:val="24"/>
              </w:rPr>
              <w:t>Marines</w:t>
            </w:r>
            <w:r w:rsidR="00170479" w:rsidRPr="00764183">
              <w:rPr>
                <w:rFonts w:asciiTheme="minorHAnsi" w:hAnsiTheme="minorHAnsi"/>
                <w:szCs w:val="24"/>
              </w:rPr>
              <w:t>:</w:t>
            </w:r>
            <w:r w:rsidR="00A722B7" w:rsidRPr="00764183">
              <w:rPr>
                <w:rFonts w:asciiTheme="minorHAnsi" w:hAnsiTheme="minorHAnsi"/>
                <w:szCs w:val="24"/>
              </w:rPr>
              <w:t xml:space="preserve"> </w:t>
            </w:r>
            <w:proofErr w:type="spellStart"/>
            <w:r w:rsidR="00A722B7" w:rsidRPr="00764183">
              <w:rPr>
                <w:b w:val="0"/>
                <w:sz w:val="20"/>
              </w:rPr>
              <w:t>MCO</w:t>
            </w:r>
            <w:proofErr w:type="spellEnd"/>
            <w:r w:rsidR="00A722B7" w:rsidRPr="00764183">
              <w:rPr>
                <w:b w:val="0"/>
                <w:sz w:val="20"/>
              </w:rPr>
              <w:t xml:space="preserve"> 7010.19 allows for the periodic and perpetual inventory systems.</w:t>
            </w:r>
          </w:p>
        </w:tc>
        <w:tc>
          <w:tcPr>
            <w:tcW w:w="1620" w:type="dxa"/>
          </w:tcPr>
          <w:p w14:paraId="49334B14" w14:textId="71D39852"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c>
          <w:tcPr>
            <w:tcW w:w="1620" w:type="dxa"/>
          </w:tcPr>
          <w:p w14:paraId="4FD40D50" w14:textId="52AF209D"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r>
      <w:tr w:rsidR="00B30115" w:rsidRPr="00764183" w14:paraId="36C5FA77" w14:textId="77777777" w:rsidTr="00C820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64CFBEFA" w14:textId="108406B8" w:rsidR="00B30115" w:rsidRPr="00764183" w:rsidRDefault="00B30115" w:rsidP="00C820CC">
            <w:proofErr w:type="spellStart"/>
            <w:r w:rsidRPr="00764183">
              <w:rPr>
                <w:rFonts w:asciiTheme="minorHAnsi" w:hAnsiTheme="minorHAnsi"/>
              </w:rPr>
              <w:t>GAAP</w:t>
            </w:r>
            <w:proofErr w:type="spellEnd"/>
            <w:r w:rsidRPr="00764183">
              <w:rPr>
                <w:rFonts w:asciiTheme="minorHAnsi" w:hAnsiTheme="minorHAnsi"/>
              </w:rPr>
              <w:t xml:space="preserve">: </w:t>
            </w:r>
            <w:r w:rsidR="00665F08" w:rsidRPr="00764183">
              <w:rPr>
                <w:b w:val="0"/>
                <w:sz w:val="20"/>
              </w:rPr>
              <w:t>FASB 330-10-3-15 requires consistency in inventory measurement. It does not directly address the periodic or perpetual inventory systems.</w:t>
            </w:r>
            <w:r w:rsidRPr="00764183">
              <w:rPr>
                <w:rFonts w:asciiTheme="minorHAnsi" w:hAnsiTheme="minorHAnsi"/>
              </w:rPr>
              <w:tab/>
            </w:r>
          </w:p>
        </w:tc>
        <w:tc>
          <w:tcPr>
            <w:tcW w:w="1620" w:type="dxa"/>
          </w:tcPr>
          <w:p w14:paraId="195AC2CC" w14:textId="5D877A0C" w:rsidR="00B30115" w:rsidRPr="00764183" w:rsidRDefault="00B30115" w:rsidP="00C820CC">
            <w:pPr>
              <w:tabs>
                <w:tab w:val="center" w:pos="792"/>
              </w:tabs>
              <w:cnfStyle w:val="000000100000" w:firstRow="0" w:lastRow="0" w:firstColumn="0" w:lastColumn="0" w:oddVBand="0" w:evenVBand="0" w:oddHBand="1" w:evenHBand="0" w:firstRowFirstColumn="0" w:firstRowLastColumn="0" w:lastRowFirstColumn="0" w:lastRowLastColumn="0"/>
              <w:rPr>
                <w:sz w:val="20"/>
              </w:rPr>
            </w:pPr>
            <w:r w:rsidRPr="00764183">
              <w:rPr>
                <w:sz w:val="20"/>
              </w:rPr>
              <w:t>Yes</w:t>
            </w:r>
          </w:p>
        </w:tc>
        <w:tc>
          <w:tcPr>
            <w:tcW w:w="1620" w:type="dxa"/>
          </w:tcPr>
          <w:p w14:paraId="52EF8C31" w14:textId="4E5D84C5" w:rsidR="00B30115" w:rsidRPr="00764183" w:rsidRDefault="00B30115" w:rsidP="00C820CC">
            <w:pPr>
              <w:tabs>
                <w:tab w:val="center" w:pos="792"/>
              </w:tabs>
              <w:cnfStyle w:val="000000100000" w:firstRow="0" w:lastRow="0" w:firstColumn="0" w:lastColumn="0" w:oddVBand="0" w:evenVBand="0" w:oddHBand="1" w:evenHBand="0" w:firstRowFirstColumn="0" w:firstRowLastColumn="0" w:lastRowFirstColumn="0" w:lastRowLastColumn="0"/>
              <w:rPr>
                <w:sz w:val="20"/>
              </w:rPr>
            </w:pPr>
            <w:r w:rsidRPr="00764183">
              <w:rPr>
                <w:sz w:val="20"/>
              </w:rPr>
              <w:t>Yes</w:t>
            </w:r>
          </w:p>
        </w:tc>
      </w:tr>
      <w:tr w:rsidR="00B30115" w:rsidRPr="00764183" w14:paraId="0A626D38" w14:textId="77777777" w:rsidTr="00C820C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00" w:type="dxa"/>
          </w:tcPr>
          <w:p w14:paraId="22DE5BDF" w14:textId="16E540F2" w:rsidR="00B30115" w:rsidRPr="00764183" w:rsidRDefault="00B30115" w:rsidP="00AB741D">
            <w:pPr>
              <w:autoSpaceDE w:val="0"/>
              <w:autoSpaceDN w:val="0"/>
              <w:adjustRightInd w:val="0"/>
              <w:rPr>
                <w:rFonts w:asciiTheme="minorHAnsi" w:hAnsiTheme="minorHAnsi"/>
                <w:szCs w:val="24"/>
              </w:rPr>
            </w:pPr>
            <w:r w:rsidRPr="00764183">
              <w:rPr>
                <w:rFonts w:asciiTheme="minorHAnsi" w:hAnsiTheme="minorHAnsi"/>
                <w:szCs w:val="24"/>
              </w:rPr>
              <w:t>Industry Practice:</w:t>
            </w:r>
            <w:r w:rsidRPr="00764183">
              <w:rPr>
                <w:rFonts w:asciiTheme="minorHAnsi" w:hAnsiTheme="minorHAnsi"/>
                <w:b w:val="0"/>
              </w:rPr>
              <w:t xml:space="preserve"> </w:t>
            </w:r>
            <w:r w:rsidR="00636A2A" w:rsidRPr="00764183">
              <w:rPr>
                <w:b w:val="0"/>
                <w:sz w:val="20"/>
              </w:rPr>
              <w:t>Industry practice i</w:t>
            </w:r>
            <w:r w:rsidR="00AB741D" w:rsidRPr="00764183">
              <w:rPr>
                <w:b w:val="0"/>
                <w:sz w:val="20"/>
              </w:rPr>
              <w:t>s</w:t>
            </w:r>
            <w:r w:rsidR="00636A2A" w:rsidRPr="00764183">
              <w:rPr>
                <w:b w:val="0"/>
                <w:sz w:val="20"/>
              </w:rPr>
              <w:t xml:space="preserve"> to use the periodic and/or the perpetual systems. Companies typically use the perpetual </w:t>
            </w:r>
            <w:r w:rsidR="00E26DDE" w:rsidRPr="00764183">
              <w:rPr>
                <w:b w:val="0"/>
                <w:sz w:val="20"/>
              </w:rPr>
              <w:t xml:space="preserve">inventory </w:t>
            </w:r>
            <w:r w:rsidR="00636A2A" w:rsidRPr="00764183">
              <w:rPr>
                <w:b w:val="0"/>
                <w:sz w:val="20"/>
              </w:rPr>
              <w:t xml:space="preserve">system when an automated point of sales system records transactions. </w:t>
            </w:r>
            <w:r w:rsidR="00F95E0C" w:rsidRPr="00764183">
              <w:rPr>
                <w:b w:val="0"/>
                <w:sz w:val="20"/>
              </w:rPr>
              <w:t>Companies use the periodic inventory system when unable to record transactions in real time.</w:t>
            </w:r>
          </w:p>
        </w:tc>
        <w:tc>
          <w:tcPr>
            <w:tcW w:w="1620" w:type="dxa"/>
          </w:tcPr>
          <w:p w14:paraId="47774EAE" w14:textId="31620CBB"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c>
          <w:tcPr>
            <w:tcW w:w="1620" w:type="dxa"/>
          </w:tcPr>
          <w:p w14:paraId="47124CCA" w14:textId="63690E3E" w:rsidR="00B30115" w:rsidRPr="00764183" w:rsidRDefault="00B30115" w:rsidP="00C820CC">
            <w:pPr>
              <w:cnfStyle w:val="000000010000" w:firstRow="0" w:lastRow="0" w:firstColumn="0" w:lastColumn="0" w:oddVBand="0" w:evenVBand="0" w:oddHBand="0" w:evenHBand="1" w:firstRowFirstColumn="0" w:firstRowLastColumn="0" w:lastRowFirstColumn="0" w:lastRowLastColumn="0"/>
              <w:rPr>
                <w:sz w:val="20"/>
              </w:rPr>
            </w:pPr>
            <w:r w:rsidRPr="00764183">
              <w:rPr>
                <w:sz w:val="20"/>
              </w:rPr>
              <w:t>Yes</w:t>
            </w:r>
          </w:p>
        </w:tc>
      </w:tr>
    </w:tbl>
    <w:p w14:paraId="719DC6B5" w14:textId="12AB2F43" w:rsidR="00FE3532" w:rsidRPr="00764183" w:rsidRDefault="006A5955" w:rsidP="00FE3532">
      <w:pPr>
        <w:pStyle w:val="Heading1"/>
        <w:tabs>
          <w:tab w:val="left" w:pos="6675"/>
        </w:tabs>
        <w:ind w:left="-2160" w:firstLine="180"/>
        <w:rPr>
          <w:rFonts w:ascii="Garamond" w:hAnsi="Garamond"/>
          <w:bCs w:val="0"/>
          <w:color w:val="auto"/>
          <w:kern w:val="0"/>
          <w:sz w:val="22"/>
          <w:szCs w:val="20"/>
        </w:rPr>
      </w:pPr>
      <w:r w:rsidRPr="00764183">
        <w:rPr>
          <w:sz w:val="22"/>
        </w:rPr>
        <w:t>Discussion</w:t>
      </w:r>
      <w:r w:rsidR="00FE3532" w:rsidRPr="00764183">
        <w:rPr>
          <w:rFonts w:ascii="Garamond" w:hAnsi="Garamond"/>
          <w:bCs w:val="0"/>
          <w:color w:val="auto"/>
          <w:kern w:val="0"/>
          <w:sz w:val="22"/>
          <w:szCs w:val="20"/>
        </w:rPr>
        <w:t xml:space="preserve"> </w:t>
      </w:r>
    </w:p>
    <w:p w14:paraId="1042A006" w14:textId="77C632DF" w:rsidR="00896BBA" w:rsidRPr="00764183" w:rsidRDefault="00896BBA" w:rsidP="005B1472">
      <w:pPr>
        <w:ind w:left="-810"/>
        <w:rPr>
          <w:szCs w:val="24"/>
        </w:rPr>
      </w:pPr>
      <w:r w:rsidRPr="00764183">
        <w:rPr>
          <w:szCs w:val="24"/>
        </w:rPr>
        <w:t xml:space="preserve">There are two accepted methods </w:t>
      </w:r>
      <w:r w:rsidR="00853CEB" w:rsidRPr="00764183">
        <w:rPr>
          <w:szCs w:val="24"/>
        </w:rPr>
        <w:t xml:space="preserve">used </w:t>
      </w:r>
      <w:r w:rsidRPr="00764183">
        <w:rPr>
          <w:szCs w:val="24"/>
        </w:rPr>
        <w:t xml:space="preserve">to calculate the cost of goods sold. The first is the perpetual inventory method. Under this method, goods purchased for resale are debited to an inventory account. Once the goods are sold, the inventory account is credited for the cost of the goods sold and a cost of goods sold expense account is debited. This method requires a chart of accounts to have </w:t>
      </w:r>
      <w:r w:rsidR="00853CEB" w:rsidRPr="00764183">
        <w:rPr>
          <w:szCs w:val="24"/>
        </w:rPr>
        <w:t>a cost of goods sold GLAC.</w:t>
      </w:r>
    </w:p>
    <w:p w14:paraId="0458A920" w14:textId="77777777" w:rsidR="00896BBA" w:rsidRPr="00764183" w:rsidRDefault="00896BBA" w:rsidP="005B1472">
      <w:pPr>
        <w:ind w:left="-810"/>
        <w:rPr>
          <w:szCs w:val="24"/>
        </w:rPr>
      </w:pPr>
    </w:p>
    <w:p w14:paraId="7EB30A99" w14:textId="74F1B054" w:rsidR="00896BBA" w:rsidRPr="00764183" w:rsidRDefault="00896BBA" w:rsidP="005B1472">
      <w:pPr>
        <w:ind w:left="-810"/>
        <w:rPr>
          <w:szCs w:val="24"/>
        </w:rPr>
      </w:pPr>
      <w:r w:rsidRPr="00764183">
        <w:rPr>
          <w:szCs w:val="24"/>
        </w:rPr>
        <w:t xml:space="preserve">The second acceptable method is the periodic inventory method. Under this method, goods purchased for resale are debited to a purchases account. When the goods are sold, no entry is made to </w:t>
      </w:r>
      <w:r w:rsidR="00C03A0B" w:rsidRPr="00764183">
        <w:rPr>
          <w:szCs w:val="24"/>
        </w:rPr>
        <w:t>the</w:t>
      </w:r>
      <w:r w:rsidRPr="00764183">
        <w:rPr>
          <w:szCs w:val="24"/>
        </w:rPr>
        <w:t xml:space="preserve"> purchases account</w:t>
      </w:r>
      <w:r w:rsidR="003466A0" w:rsidRPr="00764183">
        <w:rPr>
          <w:szCs w:val="24"/>
        </w:rPr>
        <w:t xml:space="preserve"> or to an </w:t>
      </w:r>
      <w:r w:rsidRPr="00764183">
        <w:rPr>
          <w:szCs w:val="24"/>
        </w:rPr>
        <w:t xml:space="preserve">inventory </w:t>
      </w:r>
      <w:r w:rsidR="003466A0" w:rsidRPr="00764183">
        <w:rPr>
          <w:szCs w:val="24"/>
        </w:rPr>
        <w:t>account.</w:t>
      </w:r>
      <w:r w:rsidRPr="00764183">
        <w:rPr>
          <w:szCs w:val="24"/>
        </w:rPr>
        <w:t xml:space="preserve"> </w:t>
      </w:r>
      <w:r w:rsidR="003466A0" w:rsidRPr="00764183">
        <w:rPr>
          <w:szCs w:val="24"/>
        </w:rPr>
        <w:t>Only the revenue from the sale is recorded (ex.</w:t>
      </w:r>
      <w:r w:rsidR="00C03A0B" w:rsidRPr="00764183">
        <w:rPr>
          <w:szCs w:val="24"/>
        </w:rPr>
        <w:t xml:space="preserve"> Dr:</w:t>
      </w:r>
      <w:r w:rsidR="003466A0" w:rsidRPr="00764183">
        <w:rPr>
          <w:szCs w:val="24"/>
        </w:rPr>
        <w:t xml:space="preserve"> </w:t>
      </w:r>
      <w:r w:rsidR="00C03A0B" w:rsidRPr="00764183">
        <w:rPr>
          <w:szCs w:val="24"/>
        </w:rPr>
        <w:t>Accounts Receivable and Cr:</w:t>
      </w:r>
      <w:r w:rsidR="003466A0" w:rsidRPr="00764183">
        <w:rPr>
          <w:szCs w:val="24"/>
        </w:rPr>
        <w:t xml:space="preserve"> Sales). At the end of the accounting period, the cost of goods sold for the period is calculated as Beginning inventory + Purchases during the period - Ending inventory. </w:t>
      </w:r>
    </w:p>
    <w:p w14:paraId="7D53FDF6" w14:textId="77777777" w:rsidR="003466A0" w:rsidRPr="00764183" w:rsidRDefault="003466A0" w:rsidP="005B1472">
      <w:pPr>
        <w:ind w:left="-810"/>
        <w:rPr>
          <w:szCs w:val="24"/>
        </w:rPr>
      </w:pPr>
    </w:p>
    <w:p w14:paraId="1A42C54C" w14:textId="14E4F7E3" w:rsidR="003466A0" w:rsidRPr="00764183" w:rsidRDefault="003466A0" w:rsidP="005B1472">
      <w:pPr>
        <w:ind w:left="-810"/>
        <w:rPr>
          <w:szCs w:val="24"/>
        </w:rPr>
      </w:pPr>
      <w:r w:rsidRPr="00764183">
        <w:rPr>
          <w:szCs w:val="24"/>
        </w:rPr>
        <w:t xml:space="preserve">The key difference between the two methods </w:t>
      </w:r>
      <w:r w:rsidR="00F937BF" w:rsidRPr="00764183">
        <w:rPr>
          <w:szCs w:val="24"/>
        </w:rPr>
        <w:t>is that the perpetual method records cost of goods sold after every sale while the periodic method calculates the cost of goods sold only at the end of the accounting period.</w:t>
      </w:r>
      <w:r w:rsidR="0005441E" w:rsidRPr="00764183">
        <w:rPr>
          <w:szCs w:val="24"/>
        </w:rPr>
        <w:t xml:space="preserve"> The perpetual method is typically used in conjunction with a point of sales system that is capable of making real-time journal entries after every sale. The periodic method is typically used when a real-time point of sales system is not used. Industry practice is to use one or both methods depending on accounting </w:t>
      </w:r>
      <w:r w:rsidR="00E664D5" w:rsidRPr="00764183">
        <w:rPr>
          <w:szCs w:val="24"/>
        </w:rPr>
        <w:t xml:space="preserve">and/or system </w:t>
      </w:r>
      <w:r w:rsidR="0005441E" w:rsidRPr="00764183">
        <w:rPr>
          <w:szCs w:val="24"/>
        </w:rPr>
        <w:t xml:space="preserve">capabilities. U.S. </w:t>
      </w:r>
      <w:proofErr w:type="spellStart"/>
      <w:r w:rsidR="0005441E" w:rsidRPr="00764183">
        <w:rPr>
          <w:szCs w:val="24"/>
        </w:rPr>
        <w:t>GAAP</w:t>
      </w:r>
      <w:proofErr w:type="spellEnd"/>
      <w:r w:rsidR="0005441E" w:rsidRPr="00764183">
        <w:rPr>
          <w:szCs w:val="24"/>
        </w:rPr>
        <w:t xml:space="preserve"> </w:t>
      </w:r>
      <w:r w:rsidR="0005441E" w:rsidRPr="00764183">
        <w:rPr>
          <w:szCs w:val="24"/>
        </w:rPr>
        <w:lastRenderedPageBreak/>
        <w:t>literature does not endorse one method over the other, nor does it prohibit the use of both systems.</w:t>
      </w:r>
    </w:p>
    <w:p w14:paraId="0E97C310" w14:textId="77777777" w:rsidR="003466A0" w:rsidRPr="00764183" w:rsidRDefault="003466A0" w:rsidP="005B1472">
      <w:pPr>
        <w:ind w:left="-810"/>
        <w:rPr>
          <w:szCs w:val="24"/>
        </w:rPr>
      </w:pPr>
    </w:p>
    <w:p w14:paraId="2B6EACCA" w14:textId="07E3FBC9" w:rsidR="003466A0" w:rsidRPr="00764183" w:rsidRDefault="00106E87" w:rsidP="005B1472">
      <w:pPr>
        <w:ind w:left="-810"/>
        <w:rPr>
          <w:szCs w:val="24"/>
        </w:rPr>
      </w:pPr>
      <w:r w:rsidRPr="00764183">
        <w:rPr>
          <w:szCs w:val="24"/>
        </w:rPr>
        <w:t>The current FMR chart of accounts and the new NAFSGL chart of account</w:t>
      </w:r>
      <w:r w:rsidR="00881D0B" w:rsidRPr="00764183">
        <w:rPr>
          <w:szCs w:val="24"/>
        </w:rPr>
        <w:t>s</w:t>
      </w:r>
      <w:r w:rsidRPr="00764183">
        <w:rPr>
          <w:szCs w:val="24"/>
        </w:rPr>
        <w:t xml:space="preserve"> only include GLACs used to calculate cost of goods sold under the periodic inventory method. However, all four Services and the Naval Academy require GLACs for the perpetual method </w:t>
      </w:r>
      <w:r w:rsidR="00044BEC" w:rsidRPr="00764183">
        <w:rPr>
          <w:szCs w:val="24"/>
        </w:rPr>
        <w:t>as well since they all use both</w:t>
      </w:r>
      <w:r w:rsidRPr="00764183">
        <w:rPr>
          <w:szCs w:val="24"/>
        </w:rPr>
        <w:t xml:space="preserve"> methods to calculate the cost of goods sold in their respective income statements. </w:t>
      </w:r>
    </w:p>
    <w:p w14:paraId="4C40C9EC" w14:textId="77777777" w:rsidR="00387806" w:rsidRPr="00764183" w:rsidRDefault="00387806" w:rsidP="004B1481">
      <w:pPr>
        <w:pStyle w:val="Heading1"/>
        <w:tabs>
          <w:tab w:val="left" w:pos="6675"/>
        </w:tabs>
        <w:ind w:left="-2160" w:firstLine="180"/>
        <w:rPr>
          <w:sz w:val="22"/>
        </w:rPr>
      </w:pPr>
    </w:p>
    <w:p w14:paraId="71DE2A42" w14:textId="6C8F3F7E" w:rsidR="004B1481" w:rsidRPr="00764183" w:rsidRDefault="006A5955" w:rsidP="00387806">
      <w:pPr>
        <w:pStyle w:val="Heading1"/>
        <w:tabs>
          <w:tab w:val="left" w:pos="6675"/>
        </w:tabs>
        <w:ind w:left="-2160" w:firstLine="180"/>
        <w:rPr>
          <w:sz w:val="22"/>
        </w:rPr>
      </w:pPr>
      <w:r w:rsidRPr="00764183">
        <w:rPr>
          <w:sz w:val="22"/>
        </w:rPr>
        <w:t>Recommendation</w:t>
      </w:r>
    </w:p>
    <w:p w14:paraId="44F0BDAD" w14:textId="1BDA3252" w:rsidR="005271F8" w:rsidRPr="00764183" w:rsidRDefault="006A5955" w:rsidP="005271F8">
      <w:pPr>
        <w:ind w:left="-810"/>
        <w:rPr>
          <w:szCs w:val="24"/>
        </w:rPr>
      </w:pPr>
      <w:r w:rsidRPr="00764183">
        <w:rPr>
          <w:szCs w:val="24"/>
        </w:rPr>
        <w:t xml:space="preserve">Given </w:t>
      </w:r>
      <w:r w:rsidR="006D55EA" w:rsidRPr="00764183">
        <w:rPr>
          <w:szCs w:val="24"/>
        </w:rPr>
        <w:t xml:space="preserve">the fact that the Services and the Naval Academy use both the perpetual and periodic inventory systems, it is recommended that a cost of goods sold GLAC be added the NAFSGL chart of accounts. The cost of goods sold GLAC </w:t>
      </w:r>
      <w:r w:rsidR="00C000AF" w:rsidRPr="00764183">
        <w:rPr>
          <w:szCs w:val="24"/>
        </w:rPr>
        <w:t>may</w:t>
      </w:r>
      <w:r w:rsidR="006D55EA" w:rsidRPr="00764183">
        <w:rPr>
          <w:szCs w:val="24"/>
        </w:rPr>
        <w:t xml:space="preserve"> allow for the use of the perpetual inventory system. The new cost of goods sold GLAC should be inserted as GLAC number 502 after Purchases (500) and Purchase Discounts and Allowances (501). To accommodate inserting the cost of goods sold GLAC as number 502, the subsequent GLACs in the 5XX series of the chart of accounts should all be renumbered by adding 1 to the current GLAC number. GLACs 530-599 should be reserved for future use.</w:t>
      </w:r>
    </w:p>
    <w:p w14:paraId="228CC05C" w14:textId="77777777" w:rsidR="006D55EA" w:rsidRPr="00764183" w:rsidRDefault="006D55EA" w:rsidP="005271F8">
      <w:pPr>
        <w:ind w:left="-810"/>
        <w:rPr>
          <w:szCs w:val="24"/>
        </w:rPr>
      </w:pPr>
    </w:p>
    <w:p w14:paraId="0CBC5ADF" w14:textId="374B5BEE" w:rsidR="006D55EA" w:rsidRPr="00764183" w:rsidRDefault="00225C49" w:rsidP="005271F8">
      <w:pPr>
        <w:ind w:left="-810"/>
        <w:rPr>
          <w:szCs w:val="24"/>
        </w:rPr>
      </w:pPr>
      <w:r w:rsidRPr="00764183">
        <w:rPr>
          <w:szCs w:val="24"/>
        </w:rPr>
        <w:t>The newly inserted GLAC 502 should read as follows:</w:t>
      </w:r>
    </w:p>
    <w:p w14:paraId="1859EA7B" w14:textId="77777777" w:rsidR="00225C49" w:rsidRPr="00764183" w:rsidRDefault="00225C49" w:rsidP="00225C49">
      <w:pPr>
        <w:pStyle w:val="Default"/>
        <w:rPr>
          <w:sz w:val="22"/>
        </w:rPr>
      </w:pPr>
    </w:p>
    <w:p w14:paraId="40087CFF" w14:textId="73F93E35" w:rsidR="00957DF6" w:rsidRPr="00764183" w:rsidRDefault="00225C49" w:rsidP="00957DF6">
      <w:pPr>
        <w:pStyle w:val="Default"/>
        <w:rPr>
          <w:color w:val="auto"/>
          <w:sz w:val="22"/>
        </w:rPr>
      </w:pPr>
      <w:r w:rsidRPr="00764183">
        <w:rPr>
          <w:b/>
          <w:bCs/>
          <w:sz w:val="22"/>
        </w:rPr>
        <w:t xml:space="preserve">502. Cost of Goods Sold: </w:t>
      </w:r>
      <w:r w:rsidR="00E27C0D" w:rsidRPr="00764183">
        <w:rPr>
          <w:sz w:val="22"/>
        </w:rPr>
        <w:t>Cost paid for</w:t>
      </w:r>
      <w:r w:rsidR="00957DF6" w:rsidRPr="00764183">
        <w:rPr>
          <w:sz w:val="22"/>
        </w:rPr>
        <w:t xml:space="preserve"> merchandise </w:t>
      </w:r>
      <w:r w:rsidR="00E27C0D" w:rsidRPr="00764183">
        <w:rPr>
          <w:sz w:val="22"/>
        </w:rPr>
        <w:t>sold</w:t>
      </w:r>
      <w:r w:rsidR="00957DF6" w:rsidRPr="00764183">
        <w:rPr>
          <w:sz w:val="22"/>
        </w:rPr>
        <w:t xml:space="preserve">. </w:t>
      </w:r>
      <w:r w:rsidR="00E27C0D" w:rsidRPr="00764183">
        <w:rPr>
          <w:sz w:val="22"/>
        </w:rPr>
        <w:t>Cost of Goods Sold</w:t>
      </w:r>
      <w:r w:rsidR="00957DF6" w:rsidRPr="00764183">
        <w:rPr>
          <w:sz w:val="22"/>
        </w:rPr>
        <w:t xml:space="preserve"> includes the cost of freight deemed to be material and readily assignable to individual inventory items or items transferred from other cost centers. </w:t>
      </w:r>
      <w:r w:rsidR="00957DF6" w:rsidRPr="00764183">
        <w:rPr>
          <w:color w:val="auto"/>
          <w:sz w:val="22"/>
        </w:rPr>
        <w:t xml:space="preserve">This GLAC is to be used in conjunction with </w:t>
      </w:r>
      <w:r w:rsidR="00AB741D" w:rsidRPr="00764183">
        <w:rPr>
          <w:color w:val="auto"/>
          <w:sz w:val="22"/>
        </w:rPr>
        <w:t xml:space="preserve">the </w:t>
      </w:r>
      <w:r w:rsidR="00E27C0D" w:rsidRPr="00764183">
        <w:rPr>
          <w:color w:val="auto"/>
          <w:sz w:val="22"/>
        </w:rPr>
        <w:t>perpetual</w:t>
      </w:r>
      <w:r w:rsidR="00957DF6" w:rsidRPr="00764183">
        <w:rPr>
          <w:color w:val="auto"/>
          <w:sz w:val="22"/>
        </w:rPr>
        <w:t xml:space="preserve"> inventory accounting method. </w:t>
      </w:r>
    </w:p>
    <w:p w14:paraId="7E99DF8D" w14:textId="77777777" w:rsidR="000B5EBB" w:rsidRPr="00764183" w:rsidRDefault="000B5EBB" w:rsidP="00225C49">
      <w:pPr>
        <w:pStyle w:val="Default"/>
        <w:rPr>
          <w:sz w:val="20"/>
          <w:szCs w:val="22"/>
        </w:rPr>
      </w:pPr>
    </w:p>
    <w:p w14:paraId="303EA596" w14:textId="7210001B" w:rsidR="00482333" w:rsidRPr="00764183" w:rsidRDefault="00482333" w:rsidP="00482333">
      <w:pPr>
        <w:ind w:left="-810"/>
        <w:rPr>
          <w:szCs w:val="24"/>
        </w:rPr>
      </w:pPr>
      <w:r w:rsidRPr="00764183">
        <w:rPr>
          <w:szCs w:val="24"/>
        </w:rPr>
        <w:t>GLACs 500 and 501 should be rewritten as follows:</w:t>
      </w:r>
    </w:p>
    <w:p w14:paraId="501BDF13" w14:textId="77777777" w:rsidR="00482333" w:rsidRPr="00764183" w:rsidRDefault="00482333" w:rsidP="00482333">
      <w:pPr>
        <w:pStyle w:val="Default"/>
        <w:rPr>
          <w:sz w:val="22"/>
        </w:rPr>
      </w:pPr>
    </w:p>
    <w:p w14:paraId="5849C999" w14:textId="095FC546" w:rsidR="00482333" w:rsidRPr="00764183" w:rsidRDefault="00482333" w:rsidP="00482333">
      <w:pPr>
        <w:pStyle w:val="Default"/>
        <w:rPr>
          <w:color w:val="FF0000"/>
          <w:sz w:val="22"/>
        </w:rPr>
      </w:pPr>
      <w:r w:rsidRPr="00764183">
        <w:rPr>
          <w:b/>
          <w:bCs/>
          <w:sz w:val="22"/>
        </w:rPr>
        <w:t xml:space="preserve">500. Purchases: </w:t>
      </w:r>
      <w:r w:rsidRPr="00764183">
        <w:rPr>
          <w:sz w:val="22"/>
        </w:rPr>
        <w:t xml:space="preserve">Amount of merchandise purchased for sale less discounts taken. This account includes the cost of freight deemed to be material and readily assignable to individual inventory items or items transferred from other cost centers. </w:t>
      </w:r>
      <w:r w:rsidR="00195AB8" w:rsidRPr="00764183">
        <w:rPr>
          <w:color w:val="FF0000"/>
          <w:sz w:val="22"/>
        </w:rPr>
        <w:t xml:space="preserve">This GLAC is to be used in conjunction with </w:t>
      </w:r>
      <w:r w:rsidR="00AB741D" w:rsidRPr="00764183">
        <w:rPr>
          <w:color w:val="FF0000"/>
          <w:sz w:val="22"/>
        </w:rPr>
        <w:t xml:space="preserve">the </w:t>
      </w:r>
      <w:r w:rsidR="00195AB8" w:rsidRPr="00764183">
        <w:rPr>
          <w:color w:val="FF0000"/>
          <w:sz w:val="22"/>
        </w:rPr>
        <w:t xml:space="preserve">periodic inventory accounting method. </w:t>
      </w:r>
    </w:p>
    <w:p w14:paraId="21C7C96D" w14:textId="77777777" w:rsidR="00482333" w:rsidRPr="00764183" w:rsidRDefault="00482333" w:rsidP="00482333">
      <w:pPr>
        <w:pStyle w:val="Default"/>
        <w:rPr>
          <w:sz w:val="22"/>
        </w:rPr>
      </w:pPr>
    </w:p>
    <w:p w14:paraId="7AE05350" w14:textId="5D767D14" w:rsidR="00195AB8" w:rsidRPr="00764183" w:rsidRDefault="00482333" w:rsidP="00195AB8">
      <w:pPr>
        <w:pStyle w:val="Default"/>
        <w:rPr>
          <w:color w:val="FF0000"/>
          <w:sz w:val="22"/>
        </w:rPr>
      </w:pPr>
      <w:r w:rsidRPr="00764183">
        <w:rPr>
          <w:b/>
          <w:bCs/>
          <w:sz w:val="22"/>
        </w:rPr>
        <w:t xml:space="preserve">501. Purchases Discounts and Allowances: </w:t>
      </w:r>
      <w:r w:rsidRPr="00764183">
        <w:rPr>
          <w:sz w:val="22"/>
        </w:rPr>
        <w:t xml:space="preserve">Amount of merchandise returned or allowance taken. </w:t>
      </w:r>
      <w:r w:rsidR="00195AB8" w:rsidRPr="00764183">
        <w:rPr>
          <w:color w:val="FF0000"/>
          <w:sz w:val="22"/>
        </w:rPr>
        <w:t xml:space="preserve">This GLAC is to be used in conjunction with </w:t>
      </w:r>
      <w:r w:rsidR="00EF698D" w:rsidRPr="00764183">
        <w:rPr>
          <w:color w:val="FF0000"/>
          <w:sz w:val="22"/>
        </w:rPr>
        <w:t xml:space="preserve">the </w:t>
      </w:r>
      <w:r w:rsidR="00195AB8" w:rsidRPr="00764183">
        <w:rPr>
          <w:color w:val="FF0000"/>
          <w:sz w:val="22"/>
        </w:rPr>
        <w:t xml:space="preserve">periodic inventory accounting method. </w:t>
      </w:r>
    </w:p>
    <w:p w14:paraId="498780D6" w14:textId="77777777" w:rsidR="001F06DE" w:rsidRPr="00764183" w:rsidRDefault="001F06DE" w:rsidP="00387806"/>
    <w:p w14:paraId="6E665EFE" w14:textId="77777777" w:rsidR="006A5955" w:rsidRPr="00764183" w:rsidRDefault="006A5955" w:rsidP="006A5955">
      <w:pPr>
        <w:pStyle w:val="Heading1"/>
        <w:tabs>
          <w:tab w:val="left" w:pos="6675"/>
        </w:tabs>
        <w:ind w:left="-2160" w:firstLine="180"/>
        <w:rPr>
          <w:sz w:val="22"/>
        </w:rPr>
      </w:pPr>
      <w:r w:rsidRPr="00764183">
        <w:rPr>
          <w:sz w:val="22"/>
        </w:rPr>
        <w:t>Service Concurrence</w:t>
      </w:r>
    </w:p>
    <w:tbl>
      <w:tblPr>
        <w:tblStyle w:val="TableGrid"/>
        <w:tblW w:w="0" w:type="auto"/>
        <w:tblInd w:w="-1173" w:type="dxa"/>
        <w:tblLook w:val="04A0" w:firstRow="1" w:lastRow="0" w:firstColumn="1" w:lastColumn="0" w:noHBand="0" w:noVBand="1"/>
      </w:tblPr>
      <w:tblGrid>
        <w:gridCol w:w="2065"/>
        <w:gridCol w:w="3693"/>
        <w:gridCol w:w="7650"/>
      </w:tblGrid>
      <w:tr w:rsidR="006A5955" w:rsidRPr="00764183" w14:paraId="2F5A9449" w14:textId="77777777" w:rsidTr="006A766C">
        <w:tc>
          <w:tcPr>
            <w:tcW w:w="206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8571A86" w14:textId="77777777" w:rsidR="006A5955" w:rsidRPr="00764183" w:rsidRDefault="006A5955" w:rsidP="003C3A5C">
            <w:pPr>
              <w:pStyle w:val="Heading1"/>
              <w:tabs>
                <w:tab w:val="left" w:pos="6675"/>
              </w:tabs>
              <w:jc w:val="center"/>
              <w:rPr>
                <w:rFonts w:asciiTheme="minorHAnsi" w:hAnsiTheme="minorHAnsi" w:cstheme="majorHAnsi"/>
                <w:color w:val="auto"/>
                <w:sz w:val="22"/>
              </w:rPr>
            </w:pPr>
            <w:r w:rsidRPr="00764183">
              <w:rPr>
                <w:rFonts w:asciiTheme="minorHAnsi" w:hAnsiTheme="minorHAnsi" w:cstheme="majorHAnsi"/>
                <w:color w:val="auto"/>
                <w:sz w:val="22"/>
              </w:rPr>
              <w:t>Service</w:t>
            </w:r>
          </w:p>
        </w:tc>
        <w:tc>
          <w:tcPr>
            <w:tcW w:w="3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0A18861" w14:textId="77777777" w:rsidR="006A5955" w:rsidRPr="00764183" w:rsidRDefault="006A5955" w:rsidP="003C3A5C">
            <w:pPr>
              <w:pStyle w:val="Heading1"/>
              <w:tabs>
                <w:tab w:val="left" w:pos="6675"/>
              </w:tabs>
              <w:jc w:val="center"/>
              <w:rPr>
                <w:rFonts w:asciiTheme="minorHAnsi" w:hAnsiTheme="minorHAnsi" w:cstheme="majorHAnsi"/>
                <w:color w:val="auto"/>
                <w:sz w:val="22"/>
              </w:rPr>
            </w:pPr>
            <w:r w:rsidRPr="00764183">
              <w:rPr>
                <w:rFonts w:asciiTheme="minorHAnsi" w:hAnsiTheme="minorHAnsi" w:cstheme="majorHAnsi"/>
                <w:color w:val="auto"/>
                <w:sz w:val="22"/>
              </w:rPr>
              <w:t>Concurrence</w:t>
            </w:r>
          </w:p>
        </w:tc>
        <w:tc>
          <w:tcPr>
            <w:tcW w:w="7650"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7FF9DB2F" w14:textId="77777777" w:rsidR="006A5955" w:rsidRPr="00764183" w:rsidRDefault="006A5955" w:rsidP="003C3A5C">
            <w:pPr>
              <w:pStyle w:val="Heading1"/>
              <w:tabs>
                <w:tab w:val="left" w:pos="6675"/>
              </w:tabs>
              <w:jc w:val="center"/>
              <w:rPr>
                <w:rFonts w:asciiTheme="minorHAnsi" w:hAnsiTheme="minorHAnsi" w:cstheme="majorHAnsi"/>
                <w:color w:val="auto"/>
                <w:sz w:val="22"/>
              </w:rPr>
            </w:pPr>
            <w:r w:rsidRPr="00764183">
              <w:rPr>
                <w:rFonts w:asciiTheme="minorHAnsi" w:hAnsiTheme="minorHAnsi" w:cstheme="majorHAnsi"/>
                <w:color w:val="auto"/>
                <w:sz w:val="22"/>
              </w:rPr>
              <w:t>Reason for Non</w:t>
            </w:r>
            <w:r w:rsidR="00E360CB" w:rsidRPr="00764183">
              <w:rPr>
                <w:rFonts w:asciiTheme="minorHAnsi" w:hAnsiTheme="minorHAnsi" w:cstheme="majorHAnsi"/>
                <w:color w:val="auto"/>
                <w:sz w:val="22"/>
              </w:rPr>
              <w:t>-</w:t>
            </w:r>
            <w:r w:rsidRPr="00764183">
              <w:rPr>
                <w:rFonts w:asciiTheme="minorHAnsi" w:hAnsiTheme="minorHAnsi" w:cstheme="majorHAnsi"/>
                <w:color w:val="auto"/>
                <w:sz w:val="22"/>
              </w:rPr>
              <w:t>concurrence</w:t>
            </w:r>
          </w:p>
        </w:tc>
      </w:tr>
      <w:tr w:rsidR="00F63D43" w:rsidRPr="00764183" w14:paraId="42C7D66C" w14:textId="77777777" w:rsidTr="006A766C">
        <w:trPr>
          <w:trHeight w:val="651"/>
        </w:trPr>
        <w:tc>
          <w:tcPr>
            <w:tcW w:w="2065" w:type="dxa"/>
            <w:tcBorders>
              <w:top w:val="single" w:sz="4" w:space="0" w:color="auto"/>
              <w:left w:val="single" w:sz="4" w:space="0" w:color="auto"/>
              <w:bottom w:val="single" w:sz="4" w:space="0" w:color="auto"/>
              <w:right w:val="single" w:sz="4" w:space="0" w:color="auto"/>
            </w:tcBorders>
            <w:hideMark/>
          </w:tcPr>
          <w:p w14:paraId="40F771E3" w14:textId="77777777" w:rsidR="00F63D43" w:rsidRPr="00764183" w:rsidRDefault="00F63D43" w:rsidP="00F63D43">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lastRenderedPageBreak/>
              <w:t>Air Force</w:t>
            </w:r>
          </w:p>
        </w:tc>
        <w:tc>
          <w:tcPr>
            <w:tcW w:w="3693" w:type="dxa"/>
            <w:tcBorders>
              <w:top w:val="single" w:sz="4" w:space="0" w:color="auto"/>
              <w:left w:val="single" w:sz="4" w:space="0" w:color="auto"/>
              <w:bottom w:val="single" w:sz="4" w:space="0" w:color="auto"/>
              <w:right w:val="single" w:sz="4" w:space="0" w:color="auto"/>
            </w:tcBorders>
          </w:tcPr>
          <w:p w14:paraId="41C7CFE2" w14:textId="009F315D" w:rsidR="00F63D43" w:rsidRPr="00764183" w:rsidRDefault="006A766C" w:rsidP="00F63D43">
            <w:pPr>
              <w:pStyle w:val="Heading1"/>
              <w:tabs>
                <w:tab w:val="left" w:pos="6675"/>
              </w:tabs>
              <w:rPr>
                <w:rFonts w:asciiTheme="minorHAnsi" w:hAnsiTheme="minorHAnsi" w:cstheme="majorHAnsi"/>
                <w:color w:val="auto"/>
                <w:sz w:val="22"/>
                <w:szCs w:val="24"/>
              </w:rPr>
            </w:pPr>
            <w:r w:rsidRPr="00764183">
              <w:rPr>
                <w:rFonts w:asciiTheme="minorHAnsi" w:hAnsiTheme="minorHAnsi" w:cstheme="majorHAnsi"/>
                <w:color w:val="auto"/>
                <w:sz w:val="22"/>
                <w:szCs w:val="24"/>
              </w:rPr>
              <w:t>Emailed concurrence</w:t>
            </w:r>
            <w:r w:rsidR="00F63D43" w:rsidRPr="00764183">
              <w:rPr>
                <w:rFonts w:asciiTheme="minorHAnsi" w:hAnsiTheme="minorHAnsi" w:cstheme="majorHAnsi"/>
                <w:color w:val="auto"/>
                <w:sz w:val="22"/>
                <w:szCs w:val="24"/>
              </w:rPr>
              <w:t xml:space="preserve"> on 6/3/2015</w:t>
            </w:r>
            <w:r w:rsidRPr="00764183">
              <w:rPr>
                <w:rFonts w:asciiTheme="minorHAnsi" w:hAnsiTheme="minorHAnsi" w:cstheme="majorHAnsi"/>
                <w:color w:val="auto"/>
                <w:sz w:val="22"/>
                <w:szCs w:val="24"/>
              </w:rPr>
              <w:t>.</w:t>
            </w:r>
          </w:p>
          <w:p w14:paraId="6FD8E23C" w14:textId="3CE31612" w:rsidR="006A766C" w:rsidRPr="00764183" w:rsidRDefault="006A766C" w:rsidP="006A766C">
            <w:pPr>
              <w:pStyle w:val="BodyText"/>
              <w:spacing w:after="0"/>
              <w:rPr>
                <w:b/>
                <w:sz w:val="20"/>
              </w:rPr>
            </w:pPr>
            <w:r w:rsidRPr="00764183">
              <w:rPr>
                <w:b/>
                <w:szCs w:val="24"/>
              </w:rPr>
              <w:t>Re-concurred 10/19/2018.</w:t>
            </w:r>
          </w:p>
        </w:tc>
        <w:tc>
          <w:tcPr>
            <w:tcW w:w="7650" w:type="dxa"/>
            <w:tcBorders>
              <w:top w:val="single" w:sz="4" w:space="0" w:color="auto"/>
              <w:left w:val="single" w:sz="4" w:space="0" w:color="auto"/>
              <w:bottom w:val="single" w:sz="4" w:space="0" w:color="auto"/>
              <w:right w:val="single" w:sz="4" w:space="0" w:color="auto"/>
            </w:tcBorders>
          </w:tcPr>
          <w:p w14:paraId="6E6C10A7" w14:textId="77777777" w:rsidR="00F63D43" w:rsidRPr="00764183" w:rsidRDefault="00F63D43" w:rsidP="00F63D43">
            <w:pPr>
              <w:pStyle w:val="Heading1"/>
              <w:tabs>
                <w:tab w:val="left" w:pos="6675"/>
              </w:tabs>
              <w:rPr>
                <w:rFonts w:asciiTheme="minorHAnsi" w:hAnsiTheme="minorHAnsi" w:cstheme="majorHAnsi"/>
                <w:color w:val="auto"/>
                <w:sz w:val="22"/>
              </w:rPr>
            </w:pPr>
          </w:p>
        </w:tc>
      </w:tr>
      <w:tr w:rsidR="00F63D43" w:rsidRPr="00764183" w14:paraId="1BD5B7BF" w14:textId="77777777" w:rsidTr="006A766C">
        <w:trPr>
          <w:trHeight w:val="696"/>
        </w:trPr>
        <w:tc>
          <w:tcPr>
            <w:tcW w:w="2065" w:type="dxa"/>
            <w:tcBorders>
              <w:top w:val="single" w:sz="4" w:space="0" w:color="auto"/>
              <w:left w:val="single" w:sz="4" w:space="0" w:color="auto"/>
              <w:bottom w:val="single" w:sz="4" w:space="0" w:color="auto"/>
              <w:right w:val="single" w:sz="4" w:space="0" w:color="auto"/>
            </w:tcBorders>
            <w:hideMark/>
          </w:tcPr>
          <w:p w14:paraId="0779BB8A" w14:textId="77777777" w:rsidR="00F63D43" w:rsidRPr="00764183" w:rsidRDefault="00F63D43" w:rsidP="00F63D43">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t>Army</w:t>
            </w:r>
          </w:p>
        </w:tc>
        <w:tc>
          <w:tcPr>
            <w:tcW w:w="3693" w:type="dxa"/>
            <w:tcBorders>
              <w:top w:val="single" w:sz="4" w:space="0" w:color="auto"/>
              <w:left w:val="single" w:sz="4" w:space="0" w:color="auto"/>
              <w:bottom w:val="single" w:sz="4" w:space="0" w:color="auto"/>
              <w:right w:val="single" w:sz="4" w:space="0" w:color="auto"/>
            </w:tcBorders>
          </w:tcPr>
          <w:p w14:paraId="533109D9" w14:textId="3F0E4A6A" w:rsidR="00F63D43" w:rsidRPr="00764183" w:rsidRDefault="006A766C" w:rsidP="00F63D43">
            <w:pPr>
              <w:pStyle w:val="Heading1"/>
              <w:tabs>
                <w:tab w:val="left" w:pos="6675"/>
              </w:tabs>
              <w:rPr>
                <w:rFonts w:asciiTheme="minorHAnsi" w:hAnsiTheme="minorHAnsi" w:cstheme="majorHAnsi"/>
                <w:color w:val="auto"/>
                <w:sz w:val="22"/>
                <w:szCs w:val="24"/>
              </w:rPr>
            </w:pPr>
            <w:r w:rsidRPr="00764183">
              <w:rPr>
                <w:rFonts w:asciiTheme="minorHAnsi" w:hAnsiTheme="minorHAnsi" w:cstheme="majorHAnsi"/>
                <w:color w:val="auto"/>
                <w:sz w:val="22"/>
                <w:szCs w:val="24"/>
              </w:rPr>
              <w:t>Emailed c</w:t>
            </w:r>
            <w:r w:rsidR="00F63D43" w:rsidRPr="00764183">
              <w:rPr>
                <w:rFonts w:asciiTheme="minorHAnsi" w:hAnsiTheme="minorHAnsi" w:cstheme="majorHAnsi"/>
                <w:color w:val="auto"/>
                <w:sz w:val="22"/>
                <w:szCs w:val="24"/>
              </w:rPr>
              <w:t>oncurre</w:t>
            </w:r>
            <w:r w:rsidRPr="00764183">
              <w:rPr>
                <w:rFonts w:asciiTheme="minorHAnsi" w:hAnsiTheme="minorHAnsi" w:cstheme="majorHAnsi"/>
                <w:color w:val="auto"/>
                <w:sz w:val="22"/>
                <w:szCs w:val="24"/>
              </w:rPr>
              <w:t>nce</w:t>
            </w:r>
            <w:r w:rsidR="00F63D43" w:rsidRPr="00764183">
              <w:rPr>
                <w:rFonts w:asciiTheme="minorHAnsi" w:hAnsiTheme="minorHAnsi" w:cstheme="majorHAnsi"/>
                <w:color w:val="auto"/>
                <w:sz w:val="22"/>
                <w:szCs w:val="24"/>
              </w:rPr>
              <w:t xml:space="preserve"> on 5/14/2015</w:t>
            </w:r>
            <w:r w:rsidRPr="00764183">
              <w:rPr>
                <w:rFonts w:asciiTheme="minorHAnsi" w:hAnsiTheme="minorHAnsi" w:cstheme="majorHAnsi"/>
                <w:color w:val="auto"/>
                <w:sz w:val="22"/>
                <w:szCs w:val="24"/>
              </w:rPr>
              <w:t>.</w:t>
            </w:r>
          </w:p>
          <w:p w14:paraId="641C497D" w14:textId="66D71405" w:rsidR="006A766C" w:rsidRPr="00764183" w:rsidRDefault="006A766C" w:rsidP="006A766C">
            <w:pPr>
              <w:pStyle w:val="BodyText"/>
              <w:spacing w:after="0"/>
              <w:rPr>
                <w:b/>
                <w:sz w:val="20"/>
              </w:rPr>
            </w:pPr>
            <w:r w:rsidRPr="00764183">
              <w:rPr>
                <w:b/>
                <w:szCs w:val="24"/>
              </w:rPr>
              <w:t>Re-concurred 11/2/2018.</w:t>
            </w:r>
          </w:p>
        </w:tc>
        <w:tc>
          <w:tcPr>
            <w:tcW w:w="7650" w:type="dxa"/>
            <w:tcBorders>
              <w:top w:val="single" w:sz="4" w:space="0" w:color="auto"/>
              <w:left w:val="single" w:sz="4" w:space="0" w:color="auto"/>
              <w:bottom w:val="single" w:sz="4" w:space="0" w:color="auto"/>
              <w:right w:val="single" w:sz="4" w:space="0" w:color="auto"/>
            </w:tcBorders>
          </w:tcPr>
          <w:p w14:paraId="2C3C2EA2" w14:textId="77777777" w:rsidR="00F63D43" w:rsidRPr="00764183" w:rsidRDefault="00F63D43" w:rsidP="00387806">
            <w:pPr>
              <w:pStyle w:val="PlainText"/>
              <w:rPr>
                <w:rFonts w:asciiTheme="minorHAnsi" w:hAnsiTheme="minorHAnsi" w:cstheme="majorHAnsi"/>
                <w:sz w:val="22"/>
              </w:rPr>
            </w:pPr>
          </w:p>
        </w:tc>
      </w:tr>
      <w:tr w:rsidR="00F63D43" w:rsidRPr="00764183" w14:paraId="786E58CE" w14:textId="77777777" w:rsidTr="006A766C">
        <w:trPr>
          <w:trHeight w:val="687"/>
        </w:trPr>
        <w:tc>
          <w:tcPr>
            <w:tcW w:w="2065" w:type="dxa"/>
            <w:tcBorders>
              <w:top w:val="single" w:sz="4" w:space="0" w:color="auto"/>
              <w:left w:val="single" w:sz="4" w:space="0" w:color="auto"/>
              <w:bottom w:val="single" w:sz="4" w:space="0" w:color="auto"/>
              <w:right w:val="single" w:sz="4" w:space="0" w:color="auto"/>
            </w:tcBorders>
            <w:hideMark/>
          </w:tcPr>
          <w:p w14:paraId="70F6EB62" w14:textId="77777777" w:rsidR="00F63D43" w:rsidRPr="00764183" w:rsidRDefault="00F63D43" w:rsidP="00F63D43">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t xml:space="preserve">Marines </w:t>
            </w:r>
          </w:p>
        </w:tc>
        <w:tc>
          <w:tcPr>
            <w:tcW w:w="3693" w:type="dxa"/>
            <w:tcBorders>
              <w:top w:val="single" w:sz="4" w:space="0" w:color="auto"/>
              <w:left w:val="single" w:sz="4" w:space="0" w:color="auto"/>
              <w:bottom w:val="single" w:sz="4" w:space="0" w:color="auto"/>
              <w:right w:val="single" w:sz="4" w:space="0" w:color="auto"/>
            </w:tcBorders>
          </w:tcPr>
          <w:p w14:paraId="41FBBEA5" w14:textId="77777777" w:rsidR="00F63D43" w:rsidRPr="00764183" w:rsidRDefault="006A766C" w:rsidP="006A766C">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t>Emailed concurrence</w:t>
            </w:r>
            <w:r w:rsidR="00387806" w:rsidRPr="00764183">
              <w:rPr>
                <w:rFonts w:asciiTheme="minorHAnsi" w:hAnsiTheme="minorHAnsi" w:cstheme="majorHAnsi"/>
                <w:color w:val="auto"/>
                <w:sz w:val="22"/>
              </w:rPr>
              <w:t xml:space="preserve"> on 7/7/2015</w:t>
            </w:r>
            <w:r w:rsidRPr="00764183">
              <w:rPr>
                <w:rFonts w:asciiTheme="minorHAnsi" w:hAnsiTheme="minorHAnsi" w:cstheme="majorHAnsi"/>
                <w:color w:val="auto"/>
                <w:sz w:val="22"/>
              </w:rPr>
              <w:t>.</w:t>
            </w:r>
          </w:p>
          <w:p w14:paraId="4BB0F601" w14:textId="71060EE1" w:rsidR="006A766C" w:rsidRPr="00764183" w:rsidRDefault="006A766C" w:rsidP="006A766C">
            <w:pPr>
              <w:pStyle w:val="BodyText"/>
              <w:spacing w:after="0"/>
              <w:rPr>
                <w:b/>
                <w:sz w:val="20"/>
              </w:rPr>
            </w:pPr>
            <w:r w:rsidRPr="00764183">
              <w:rPr>
                <w:b/>
                <w:sz w:val="20"/>
              </w:rPr>
              <w:t>Re-concurred 10/31/2018.</w:t>
            </w:r>
          </w:p>
        </w:tc>
        <w:tc>
          <w:tcPr>
            <w:tcW w:w="7650" w:type="dxa"/>
            <w:tcBorders>
              <w:top w:val="single" w:sz="4" w:space="0" w:color="auto"/>
              <w:left w:val="single" w:sz="4" w:space="0" w:color="auto"/>
              <w:bottom w:val="single" w:sz="4" w:space="0" w:color="auto"/>
              <w:right w:val="single" w:sz="4" w:space="0" w:color="auto"/>
            </w:tcBorders>
          </w:tcPr>
          <w:p w14:paraId="5EDA5150" w14:textId="77777777" w:rsidR="00F63D43" w:rsidRPr="00764183" w:rsidRDefault="00F63D43" w:rsidP="00F63D43">
            <w:pPr>
              <w:pStyle w:val="Heading1"/>
              <w:tabs>
                <w:tab w:val="left" w:pos="6675"/>
              </w:tabs>
              <w:rPr>
                <w:rFonts w:asciiTheme="minorHAnsi" w:hAnsiTheme="minorHAnsi" w:cstheme="majorHAnsi"/>
                <w:color w:val="auto"/>
                <w:sz w:val="22"/>
              </w:rPr>
            </w:pPr>
          </w:p>
        </w:tc>
      </w:tr>
      <w:tr w:rsidR="00F63D43" w:rsidRPr="00764183" w14:paraId="0F9CD122" w14:textId="77777777" w:rsidTr="006A766C">
        <w:trPr>
          <w:trHeight w:val="723"/>
        </w:trPr>
        <w:tc>
          <w:tcPr>
            <w:tcW w:w="2065" w:type="dxa"/>
            <w:tcBorders>
              <w:top w:val="single" w:sz="4" w:space="0" w:color="auto"/>
              <w:left w:val="single" w:sz="4" w:space="0" w:color="auto"/>
              <w:bottom w:val="single" w:sz="4" w:space="0" w:color="auto"/>
              <w:right w:val="single" w:sz="4" w:space="0" w:color="auto"/>
            </w:tcBorders>
            <w:hideMark/>
          </w:tcPr>
          <w:p w14:paraId="3C51C282" w14:textId="77777777" w:rsidR="00F63D43" w:rsidRPr="00764183" w:rsidRDefault="00F63D43" w:rsidP="00F63D43">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t>Navy</w:t>
            </w:r>
          </w:p>
        </w:tc>
        <w:tc>
          <w:tcPr>
            <w:tcW w:w="3693" w:type="dxa"/>
            <w:tcBorders>
              <w:top w:val="single" w:sz="4" w:space="0" w:color="auto"/>
              <w:left w:val="single" w:sz="4" w:space="0" w:color="auto"/>
              <w:bottom w:val="single" w:sz="4" w:space="0" w:color="auto"/>
              <w:right w:val="single" w:sz="4" w:space="0" w:color="auto"/>
            </w:tcBorders>
          </w:tcPr>
          <w:p w14:paraId="4AEB61F8" w14:textId="77777777" w:rsidR="00F63D43" w:rsidRPr="00764183" w:rsidRDefault="006A766C" w:rsidP="006A766C">
            <w:pPr>
              <w:pStyle w:val="Heading1"/>
              <w:tabs>
                <w:tab w:val="left" w:pos="6675"/>
              </w:tabs>
              <w:rPr>
                <w:rFonts w:asciiTheme="minorHAnsi" w:hAnsiTheme="minorHAnsi" w:cstheme="majorHAnsi"/>
                <w:color w:val="auto"/>
                <w:sz w:val="22"/>
              </w:rPr>
            </w:pPr>
            <w:r w:rsidRPr="00764183">
              <w:rPr>
                <w:rFonts w:asciiTheme="minorHAnsi" w:hAnsiTheme="minorHAnsi" w:cstheme="majorHAnsi"/>
                <w:color w:val="auto"/>
                <w:sz w:val="22"/>
              </w:rPr>
              <w:t>Emailed c</w:t>
            </w:r>
            <w:r w:rsidR="00F63D43" w:rsidRPr="00764183">
              <w:rPr>
                <w:rFonts w:asciiTheme="minorHAnsi" w:hAnsiTheme="minorHAnsi" w:cstheme="majorHAnsi"/>
                <w:color w:val="auto"/>
                <w:sz w:val="22"/>
              </w:rPr>
              <w:t>oncurre</w:t>
            </w:r>
            <w:r w:rsidRPr="00764183">
              <w:rPr>
                <w:rFonts w:asciiTheme="minorHAnsi" w:hAnsiTheme="minorHAnsi" w:cstheme="majorHAnsi"/>
                <w:color w:val="auto"/>
                <w:sz w:val="22"/>
              </w:rPr>
              <w:t>nce</w:t>
            </w:r>
            <w:r w:rsidR="00F63D43" w:rsidRPr="00764183">
              <w:rPr>
                <w:rFonts w:asciiTheme="minorHAnsi" w:hAnsiTheme="minorHAnsi" w:cstheme="majorHAnsi"/>
                <w:color w:val="auto"/>
                <w:sz w:val="22"/>
              </w:rPr>
              <w:t xml:space="preserve"> on 5/18/2015</w:t>
            </w:r>
            <w:r w:rsidRPr="00764183">
              <w:rPr>
                <w:rFonts w:asciiTheme="minorHAnsi" w:hAnsiTheme="minorHAnsi" w:cstheme="majorHAnsi"/>
                <w:color w:val="auto"/>
                <w:sz w:val="22"/>
              </w:rPr>
              <w:t>.</w:t>
            </w:r>
          </w:p>
          <w:p w14:paraId="279FCFD1" w14:textId="238E28DB" w:rsidR="006A766C" w:rsidRPr="00764183" w:rsidRDefault="006A766C" w:rsidP="006A766C">
            <w:pPr>
              <w:pStyle w:val="BodyText"/>
              <w:spacing w:after="0"/>
              <w:rPr>
                <w:b/>
                <w:sz w:val="20"/>
              </w:rPr>
            </w:pPr>
            <w:r w:rsidRPr="00764183">
              <w:rPr>
                <w:b/>
                <w:sz w:val="20"/>
              </w:rPr>
              <w:t>Re-concurred 11/2/2018.</w:t>
            </w:r>
          </w:p>
        </w:tc>
        <w:tc>
          <w:tcPr>
            <w:tcW w:w="7650" w:type="dxa"/>
            <w:tcBorders>
              <w:top w:val="single" w:sz="4" w:space="0" w:color="auto"/>
              <w:left w:val="single" w:sz="4" w:space="0" w:color="auto"/>
              <w:bottom w:val="single" w:sz="4" w:space="0" w:color="auto"/>
              <w:right w:val="single" w:sz="4" w:space="0" w:color="auto"/>
            </w:tcBorders>
          </w:tcPr>
          <w:p w14:paraId="38F44F8E" w14:textId="77777777" w:rsidR="00F63D43" w:rsidRPr="00764183" w:rsidRDefault="00F63D43" w:rsidP="00F63D43">
            <w:pPr>
              <w:pStyle w:val="Heading1"/>
              <w:tabs>
                <w:tab w:val="left" w:pos="6675"/>
              </w:tabs>
              <w:rPr>
                <w:rFonts w:asciiTheme="minorHAnsi" w:hAnsiTheme="minorHAnsi" w:cstheme="majorHAnsi"/>
                <w:color w:val="auto"/>
                <w:sz w:val="22"/>
              </w:rPr>
            </w:pPr>
          </w:p>
        </w:tc>
      </w:tr>
    </w:tbl>
    <w:p w14:paraId="7A9FABCF" w14:textId="77777777" w:rsidR="00387806" w:rsidRPr="00764183" w:rsidRDefault="00387806" w:rsidP="002453C4">
      <w:pPr>
        <w:pStyle w:val="Heading1"/>
        <w:tabs>
          <w:tab w:val="left" w:pos="6675"/>
        </w:tabs>
        <w:ind w:left="-2160" w:firstLine="180"/>
        <w:rPr>
          <w:sz w:val="22"/>
        </w:rPr>
      </w:pPr>
    </w:p>
    <w:p w14:paraId="049BE6FD" w14:textId="77777777" w:rsidR="00387806" w:rsidRPr="00764183" w:rsidRDefault="00387806" w:rsidP="00387806">
      <w:pPr>
        <w:pStyle w:val="Heading1"/>
        <w:tabs>
          <w:tab w:val="left" w:pos="6675"/>
        </w:tabs>
        <w:ind w:left="-2160" w:firstLine="180"/>
        <w:rPr>
          <w:sz w:val="22"/>
        </w:rPr>
      </w:pPr>
      <w:proofErr w:type="gramStart"/>
      <w:r w:rsidRPr="00764183">
        <w:rPr>
          <w:sz w:val="22"/>
        </w:rPr>
        <w:t>USD(</w:t>
      </w:r>
      <w:proofErr w:type="gramEnd"/>
      <w:r w:rsidRPr="00764183">
        <w:rPr>
          <w:sz w:val="22"/>
        </w:rPr>
        <w:t>P&amp;R)/MC&amp;FP Disposition</w:t>
      </w:r>
    </w:p>
    <w:p w14:paraId="65E18F48" w14:textId="6B4FAEE7" w:rsidR="001A48AF" w:rsidRPr="00764183" w:rsidRDefault="001A48AF" w:rsidP="001A48AF">
      <w:pPr>
        <w:pStyle w:val="ChapterTitle"/>
        <w:rPr>
          <w:rFonts w:asciiTheme="minorHAnsi" w:hAnsiTheme="minorHAnsi"/>
          <w:b/>
          <w:color w:val="4F2D7F"/>
          <w:sz w:val="22"/>
        </w:rPr>
      </w:pPr>
      <w:r w:rsidRPr="00764183">
        <w:rPr>
          <w:rFonts w:asciiTheme="minorHAnsi" w:hAnsiTheme="minorHAnsi"/>
          <w:sz w:val="22"/>
        </w:rPr>
        <w:t>No further action. Changes incorporated in NAFSGL Version 2.0.</w:t>
      </w:r>
    </w:p>
    <w:p w14:paraId="4E9E022F" w14:textId="1BFDB658" w:rsidR="00387806" w:rsidRPr="00764183" w:rsidRDefault="00387806" w:rsidP="00387806"/>
    <w:p w14:paraId="1EC699F8" w14:textId="77777777" w:rsidR="00387806" w:rsidRPr="00764183" w:rsidRDefault="00387806" w:rsidP="00387806">
      <w:pPr>
        <w:ind w:left="-1980"/>
        <w:rPr>
          <w:rFonts w:ascii="Arial Black" w:hAnsi="Arial Black"/>
          <w:b/>
          <w:color w:val="4F2D7F"/>
        </w:rPr>
      </w:pPr>
      <w:r w:rsidRPr="00764183">
        <w:rPr>
          <w:rFonts w:ascii="Arial Black" w:hAnsi="Arial Black"/>
          <w:b/>
          <w:color w:val="4F2D7F"/>
        </w:rPr>
        <w:t>DFAS Disposition</w:t>
      </w:r>
    </w:p>
    <w:p w14:paraId="6DE511BF" w14:textId="5DC759A4" w:rsidR="001A48AF" w:rsidRPr="00764183" w:rsidRDefault="001A48AF" w:rsidP="001A48AF">
      <w:pPr>
        <w:pStyle w:val="ChapterTitle"/>
        <w:rPr>
          <w:rFonts w:asciiTheme="minorHAnsi" w:hAnsiTheme="minorHAnsi"/>
          <w:b/>
          <w:color w:val="4F2D7F"/>
          <w:sz w:val="22"/>
        </w:rPr>
      </w:pPr>
      <w:r w:rsidRPr="00764183">
        <w:rPr>
          <w:rFonts w:asciiTheme="minorHAnsi" w:hAnsiTheme="minorHAnsi"/>
          <w:sz w:val="22"/>
        </w:rPr>
        <w:t>Revise DoD FMR to include the three GLACs above.</w:t>
      </w:r>
    </w:p>
    <w:p w14:paraId="5788C7D1" w14:textId="1B555D4D" w:rsidR="00387806" w:rsidRPr="00764183" w:rsidRDefault="00387806" w:rsidP="00387806">
      <w:r w:rsidRPr="00764183">
        <w:t xml:space="preserve">       </w:t>
      </w:r>
    </w:p>
    <w:p w14:paraId="356678CA" w14:textId="77777777" w:rsidR="00387806" w:rsidRPr="00764183" w:rsidRDefault="00387806" w:rsidP="00387806">
      <w:pPr>
        <w:pStyle w:val="Heading1"/>
        <w:tabs>
          <w:tab w:val="left" w:pos="6675"/>
        </w:tabs>
        <w:ind w:left="-2160" w:firstLine="180"/>
        <w:rPr>
          <w:sz w:val="22"/>
        </w:rPr>
      </w:pPr>
      <w:r w:rsidRPr="00764183">
        <w:rPr>
          <w:sz w:val="22"/>
        </w:rPr>
        <w:t xml:space="preserve">Forward to </w:t>
      </w:r>
      <w:proofErr w:type="spellStart"/>
      <w:r w:rsidRPr="00764183">
        <w:rPr>
          <w:sz w:val="22"/>
        </w:rPr>
        <w:t>DoDIG</w:t>
      </w:r>
      <w:proofErr w:type="spellEnd"/>
      <w:r w:rsidRPr="00764183">
        <w:rPr>
          <w:sz w:val="22"/>
        </w:rPr>
        <w:t>?</w:t>
      </w:r>
    </w:p>
    <w:p w14:paraId="4D05C1D9" w14:textId="4E0A9C99" w:rsidR="001A48AF" w:rsidRPr="00764183" w:rsidRDefault="001A48AF" w:rsidP="001A48AF">
      <w:pPr>
        <w:pStyle w:val="ChapterTitle"/>
        <w:rPr>
          <w:rFonts w:asciiTheme="minorHAnsi" w:hAnsiTheme="minorHAnsi"/>
          <w:sz w:val="22"/>
        </w:rPr>
      </w:pPr>
      <w:r w:rsidRPr="00764183">
        <w:rPr>
          <w:rFonts w:asciiTheme="minorHAnsi" w:hAnsiTheme="minorHAnsi"/>
          <w:sz w:val="22"/>
        </w:rPr>
        <w:t xml:space="preserve">No </w:t>
      </w:r>
      <w:proofErr w:type="spellStart"/>
      <w:r w:rsidRPr="00764183">
        <w:rPr>
          <w:rFonts w:asciiTheme="minorHAnsi" w:hAnsiTheme="minorHAnsi"/>
          <w:sz w:val="22"/>
        </w:rPr>
        <w:t>DoDIG</w:t>
      </w:r>
      <w:proofErr w:type="spellEnd"/>
      <w:r w:rsidRPr="00764183">
        <w:rPr>
          <w:rFonts w:asciiTheme="minorHAnsi" w:hAnsiTheme="minorHAnsi"/>
          <w:sz w:val="22"/>
        </w:rPr>
        <w:t xml:space="preserve"> equities.</w:t>
      </w:r>
    </w:p>
    <w:p w14:paraId="78021F67" w14:textId="77777777" w:rsidR="00422176" w:rsidRPr="00764183" w:rsidRDefault="00422176" w:rsidP="00FE3532">
      <w:pPr>
        <w:ind w:left="-810"/>
      </w:pPr>
    </w:p>
    <w:p w14:paraId="047BA6DC" w14:textId="77777777" w:rsidR="00422176" w:rsidRPr="00764183" w:rsidRDefault="00422176" w:rsidP="005B3096"/>
    <w:sectPr w:rsidR="00422176" w:rsidRPr="00764183" w:rsidSect="00BB5F9B">
      <w:headerReference w:type="default" r:id="rId11"/>
      <w:footerReference w:type="default" r:id="rId12"/>
      <w:pgSz w:w="15840" w:h="12240" w:orient="landscape" w:code="1"/>
      <w:pgMar w:top="1985" w:right="821" w:bottom="1138" w:left="2608" w:header="720" w:footer="5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1FEF02" w14:textId="77777777" w:rsidR="00207E90" w:rsidRDefault="00207E90">
      <w:r>
        <w:separator/>
      </w:r>
    </w:p>
  </w:endnote>
  <w:endnote w:type="continuationSeparator" w:id="0">
    <w:p w14:paraId="10D13B58" w14:textId="77777777" w:rsidR="00207E90" w:rsidRDefault="00207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20940"/>
      <w:docPartObj>
        <w:docPartGallery w:val="Page Numbers (Bottom of Page)"/>
        <w:docPartUnique/>
      </w:docPartObj>
    </w:sdtPr>
    <w:sdtEndPr>
      <w:rPr>
        <w:noProof/>
      </w:rPr>
    </w:sdtEndPr>
    <w:sdtContent>
      <w:p w14:paraId="3CB1C893" w14:textId="0F4A38A7" w:rsidR="00916522" w:rsidRDefault="00834B9A" w:rsidP="00916522">
        <w:pPr>
          <w:pStyle w:val="Footer"/>
          <w:jc w:val="right"/>
          <w:rPr>
            <w:noProof/>
          </w:rPr>
        </w:pPr>
        <w:r>
          <w:fldChar w:fldCharType="begin"/>
        </w:r>
        <w:r>
          <w:instrText xml:space="preserve"> PAGE   \* MERGEFORMAT </w:instrText>
        </w:r>
        <w:r>
          <w:fldChar w:fldCharType="separate"/>
        </w:r>
        <w:r w:rsidR="00764183">
          <w:rPr>
            <w:noProof/>
          </w:rPr>
          <w:t>2</w:t>
        </w:r>
        <w:r>
          <w:rPr>
            <w:noProof/>
          </w:rPr>
          <w:fldChar w:fldCharType="end"/>
        </w:r>
      </w:p>
      <w:p w14:paraId="0B687876" w14:textId="0DFD5EDE" w:rsidR="00834B9A" w:rsidRDefault="00387806" w:rsidP="00916522">
        <w:pPr>
          <w:pStyle w:val="Footer"/>
          <w:jc w:val="right"/>
        </w:pPr>
        <w:r>
          <w:t>September 11, 2018</w:t>
        </w:r>
      </w:p>
    </w:sdtContent>
  </w:sdt>
  <w:p w14:paraId="41E1FE2A" w14:textId="77777777" w:rsidR="00834B9A" w:rsidRDefault="0083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7C1667" w14:textId="77777777" w:rsidR="00207E90" w:rsidRDefault="00207E90">
      <w:r>
        <w:separator/>
      </w:r>
    </w:p>
  </w:footnote>
  <w:footnote w:type="continuationSeparator" w:id="0">
    <w:p w14:paraId="0346AA09" w14:textId="77777777" w:rsidR="00207E90" w:rsidRDefault="00207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5A1E" w14:textId="77777777" w:rsidR="00387806" w:rsidRDefault="00387806" w:rsidP="00437683">
    <w:pPr>
      <w:pStyle w:val="Header"/>
      <w:jc w:val="center"/>
      <w:rPr>
        <w:rFonts w:asciiTheme="minorHAnsi" w:hAnsiTheme="minorHAnsi"/>
        <w:sz w:val="32"/>
      </w:rPr>
    </w:pPr>
    <w:r>
      <w:rPr>
        <w:rFonts w:asciiTheme="minorHAnsi" w:hAnsiTheme="minorHAnsi"/>
        <w:sz w:val="32"/>
      </w:rPr>
      <w:t>NAF Accounting Working Group</w:t>
    </w:r>
  </w:p>
  <w:p w14:paraId="25CFE78F" w14:textId="1F100725" w:rsidR="00834B9A" w:rsidRDefault="00A97A99" w:rsidP="00437683">
    <w:pPr>
      <w:pStyle w:val="Header"/>
      <w:jc w:val="center"/>
      <w:rPr>
        <w:rFonts w:asciiTheme="minorHAnsi" w:hAnsiTheme="minorHAnsi"/>
        <w:sz w:val="32"/>
      </w:rPr>
    </w:pPr>
    <w:r>
      <w:rPr>
        <w:rFonts w:asciiTheme="minorHAnsi" w:hAnsiTheme="minorHAnsi"/>
        <w:sz w:val="32"/>
      </w:rPr>
      <w:t>Cost of Goods Sold</w:t>
    </w:r>
  </w:p>
  <w:p w14:paraId="4491B485" w14:textId="7B93D9A1" w:rsidR="002A7745" w:rsidRDefault="002A7745" w:rsidP="00437683">
    <w:pPr>
      <w:pStyle w:val="Header"/>
      <w:jc w:val="center"/>
      <w:rPr>
        <w:rFonts w:asciiTheme="minorHAnsi" w:hAnsiTheme="minorHAnsi"/>
        <w:sz w:val="32"/>
      </w:rPr>
    </w:pPr>
    <w:r>
      <w:rPr>
        <w:rFonts w:asciiTheme="minorHAnsi" w:hAnsiTheme="minorHAnsi"/>
        <w:sz w:val="32"/>
      </w:rPr>
      <w:t>Position Paper # 19</w:t>
    </w:r>
  </w:p>
  <w:p w14:paraId="4FC62740" w14:textId="77777777" w:rsidR="00A069DB" w:rsidRPr="00437683" w:rsidRDefault="00A069DB" w:rsidP="00A069DB">
    <w:pPr>
      <w:pStyle w:val="Header"/>
      <w:rPr>
        <w:rFonts w:asciiTheme="minorHAnsi" w:hAnsiTheme="minorHAnsi"/>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8D457C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21C4CFF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1D62AAEE"/>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D2629A8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47D64DB6"/>
    <w:lvl w:ilvl="0">
      <w:start w:val="1"/>
      <w:numFmt w:val="bullet"/>
      <w:pStyle w:val="ListBullet3"/>
      <w:lvlText w:val=""/>
      <w:lvlJc w:val="left"/>
      <w:pPr>
        <w:tabs>
          <w:tab w:val="num" w:pos="1588"/>
        </w:tabs>
        <w:ind w:left="1588" w:hanging="908"/>
      </w:pPr>
      <w:rPr>
        <w:rFonts w:ascii="Symbol" w:hAnsi="Symbol" w:hint="default"/>
        <w:color w:val="632163"/>
      </w:rPr>
    </w:lvl>
  </w:abstractNum>
  <w:abstractNum w:abstractNumId="5" w15:restartNumberingAfterBreak="0">
    <w:nsid w:val="058F5F58"/>
    <w:multiLevelType w:val="hybridMultilevel"/>
    <w:tmpl w:val="FC389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9218B"/>
    <w:multiLevelType w:val="hybridMultilevel"/>
    <w:tmpl w:val="27741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0F705FE4"/>
    <w:multiLevelType w:val="hybridMultilevel"/>
    <w:tmpl w:val="C8C6CD4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A03FBA"/>
    <w:multiLevelType w:val="hybridMultilevel"/>
    <w:tmpl w:val="EDB008E6"/>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16AF5E4B"/>
    <w:multiLevelType w:val="multilevel"/>
    <w:tmpl w:val="21865640"/>
    <w:lvl w:ilvl="0">
      <w:start w:val="1"/>
      <w:numFmt w:val="bullet"/>
      <w:pStyle w:val="ParagraphBullet"/>
      <w:lvlText w:val=""/>
      <w:lvlJc w:val="left"/>
      <w:pPr>
        <w:tabs>
          <w:tab w:val="num" w:pos="227"/>
        </w:tabs>
        <w:ind w:left="227" w:hanging="227"/>
      </w:pPr>
      <w:rPr>
        <w:rFonts w:ascii="Symbol" w:hAnsi="Symbol" w:hint="default"/>
        <w:color w:val="auto"/>
      </w:rPr>
    </w:lvl>
    <w:lvl w:ilvl="1">
      <w:start w:val="1"/>
      <w:numFmt w:val="bullet"/>
      <w:pStyle w:val="ParagraphBullet2"/>
      <w:lvlText w:val=""/>
      <w:lvlJc w:val="left"/>
      <w:pPr>
        <w:tabs>
          <w:tab w:val="num" w:pos="454"/>
        </w:tabs>
        <w:ind w:left="454" w:hanging="227"/>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2A5D7C"/>
    <w:multiLevelType w:val="hybridMultilevel"/>
    <w:tmpl w:val="D8804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C63987"/>
    <w:multiLevelType w:val="hybridMultilevel"/>
    <w:tmpl w:val="7BA298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662B4F"/>
    <w:multiLevelType w:val="hybridMultilevel"/>
    <w:tmpl w:val="581CBC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F90B32"/>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4D05EF4"/>
    <w:multiLevelType w:val="hybridMultilevel"/>
    <w:tmpl w:val="E7B46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F75EBB"/>
    <w:multiLevelType w:val="hybridMultilevel"/>
    <w:tmpl w:val="E6FAB672"/>
    <w:lvl w:ilvl="0" w:tplc="A11A11A2">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8" w15:restartNumberingAfterBreak="0">
    <w:nsid w:val="387A6AE0"/>
    <w:multiLevelType w:val="multilevel"/>
    <w:tmpl w:val="917A5788"/>
    <w:lvl w:ilvl="0">
      <w:start w:val="1"/>
      <w:numFmt w:val="decimal"/>
      <w:pStyle w:val="NumberedHeading1"/>
      <w:lvlText w:val="%1"/>
      <w:lvlJc w:val="left"/>
      <w:pPr>
        <w:tabs>
          <w:tab w:val="num" w:pos="851"/>
        </w:tabs>
        <w:ind w:left="851" w:hanging="851"/>
      </w:pPr>
      <w:rPr>
        <w:rFonts w:hint="default"/>
      </w:rPr>
    </w:lvl>
    <w:lvl w:ilvl="1">
      <w:start w:val="1"/>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39BD34EC"/>
    <w:multiLevelType w:val="hybridMultilevel"/>
    <w:tmpl w:val="FA8A2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D3DCF"/>
    <w:multiLevelType w:val="hybridMultilevel"/>
    <w:tmpl w:val="B6626D7E"/>
    <w:lvl w:ilvl="0" w:tplc="04090001">
      <w:start w:val="1"/>
      <w:numFmt w:val="bullet"/>
      <w:lvlText w:val=""/>
      <w:lvlJc w:val="left"/>
      <w:pPr>
        <w:ind w:left="720" w:hanging="360"/>
      </w:pPr>
      <w:rPr>
        <w:rFonts w:ascii="Symbol" w:hAnsi="Symbol" w:hint="default"/>
      </w:rPr>
    </w:lvl>
    <w:lvl w:ilvl="1" w:tplc="A11A11A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1508D6"/>
    <w:multiLevelType w:val="hybridMultilevel"/>
    <w:tmpl w:val="7A78D02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80119C"/>
    <w:multiLevelType w:val="hybridMultilevel"/>
    <w:tmpl w:val="95D2081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BAC654D"/>
    <w:multiLevelType w:val="hybridMultilevel"/>
    <w:tmpl w:val="A53A0D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E795878"/>
    <w:multiLevelType w:val="hybridMultilevel"/>
    <w:tmpl w:val="4B62602E"/>
    <w:lvl w:ilvl="0" w:tplc="15DC010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6ED36A81"/>
    <w:multiLevelType w:val="hybridMultilevel"/>
    <w:tmpl w:val="31CA57F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73F13057"/>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5850D9"/>
    <w:multiLevelType w:val="hybridMultilevel"/>
    <w:tmpl w:val="D5D2928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9" w15:restartNumberingAfterBreak="0">
    <w:nsid w:val="7AAC6626"/>
    <w:multiLevelType w:val="hybridMultilevel"/>
    <w:tmpl w:val="C85A9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8"/>
  </w:num>
  <w:num w:numId="3">
    <w:abstractNumId w:val="7"/>
  </w:num>
  <w:num w:numId="4">
    <w:abstractNumId w:val="3"/>
  </w:num>
  <w:num w:numId="5">
    <w:abstractNumId w:val="2"/>
  </w:num>
  <w:num w:numId="6">
    <w:abstractNumId w:val="1"/>
  </w:num>
  <w:num w:numId="7">
    <w:abstractNumId w:val="0"/>
  </w:num>
  <w:num w:numId="8">
    <w:abstractNumId w:val="10"/>
  </w:num>
  <w:num w:numId="9">
    <w:abstractNumId w:val="18"/>
  </w:num>
  <w:num w:numId="10">
    <w:abstractNumId w:val="15"/>
  </w:num>
  <w:num w:numId="11">
    <w:abstractNumId w:val="13"/>
  </w:num>
  <w:num w:numId="12">
    <w:abstractNumId w:val="17"/>
  </w:num>
  <w:num w:numId="13">
    <w:abstractNumId w:val="9"/>
  </w:num>
  <w:num w:numId="14">
    <w:abstractNumId w:val="12"/>
  </w:num>
  <w:num w:numId="15">
    <w:abstractNumId w:val="20"/>
  </w:num>
  <w:num w:numId="16">
    <w:abstractNumId w:val="5"/>
  </w:num>
  <w:num w:numId="17">
    <w:abstractNumId w:val="14"/>
  </w:num>
  <w:num w:numId="18">
    <w:abstractNumId w:val="29"/>
  </w:num>
  <w:num w:numId="19">
    <w:abstractNumId w:val="26"/>
  </w:num>
  <w:num w:numId="20">
    <w:abstractNumId w:val="19"/>
  </w:num>
  <w:num w:numId="21">
    <w:abstractNumId w:val="8"/>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3"/>
  </w:num>
  <w:num w:numId="24">
    <w:abstractNumId w:val="27"/>
  </w:num>
  <w:num w:numId="25">
    <w:abstractNumId w:val="11"/>
  </w:num>
  <w:num w:numId="26">
    <w:abstractNumId w:val="21"/>
  </w:num>
  <w:num w:numId="27">
    <w:abstractNumId w:val="22"/>
  </w:num>
  <w:num w:numId="28">
    <w:abstractNumId w:val="25"/>
  </w:num>
  <w:num w:numId="29">
    <w:abstractNumId w:val="16"/>
  </w:num>
  <w:num w:numId="30">
    <w:abstractNumId w:val="6"/>
  </w:num>
  <w:num w:numId="31">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F7"/>
    <w:rsid w:val="00006441"/>
    <w:rsid w:val="00014AD7"/>
    <w:rsid w:val="000227E1"/>
    <w:rsid w:val="000230FF"/>
    <w:rsid w:val="000240AF"/>
    <w:rsid w:val="00025D97"/>
    <w:rsid w:val="00026805"/>
    <w:rsid w:val="0003102E"/>
    <w:rsid w:val="000364F6"/>
    <w:rsid w:val="00044BEC"/>
    <w:rsid w:val="00054118"/>
    <w:rsid w:val="0005441E"/>
    <w:rsid w:val="00054CDA"/>
    <w:rsid w:val="000562E7"/>
    <w:rsid w:val="000564BF"/>
    <w:rsid w:val="00064594"/>
    <w:rsid w:val="00067F87"/>
    <w:rsid w:val="00074688"/>
    <w:rsid w:val="00074A55"/>
    <w:rsid w:val="0009688F"/>
    <w:rsid w:val="000A7A30"/>
    <w:rsid w:val="000B3111"/>
    <w:rsid w:val="000B5EBB"/>
    <w:rsid w:val="000B7433"/>
    <w:rsid w:val="000C7B49"/>
    <w:rsid w:val="000D7FB1"/>
    <w:rsid w:val="000E0249"/>
    <w:rsid w:val="000E029A"/>
    <w:rsid w:val="000E43D8"/>
    <w:rsid w:val="000E79D6"/>
    <w:rsid w:val="000F151E"/>
    <w:rsid w:val="000F700D"/>
    <w:rsid w:val="00106E87"/>
    <w:rsid w:val="001165C3"/>
    <w:rsid w:val="0011733D"/>
    <w:rsid w:val="0012715F"/>
    <w:rsid w:val="001274E3"/>
    <w:rsid w:val="00131C7C"/>
    <w:rsid w:val="001342F3"/>
    <w:rsid w:val="001504FF"/>
    <w:rsid w:val="00154B5B"/>
    <w:rsid w:val="00155E6C"/>
    <w:rsid w:val="00156EF7"/>
    <w:rsid w:val="001627B6"/>
    <w:rsid w:val="00170479"/>
    <w:rsid w:val="00172E98"/>
    <w:rsid w:val="0019008D"/>
    <w:rsid w:val="00195AB8"/>
    <w:rsid w:val="0019796C"/>
    <w:rsid w:val="001A058A"/>
    <w:rsid w:val="001A48AF"/>
    <w:rsid w:val="001A5176"/>
    <w:rsid w:val="001D1FE2"/>
    <w:rsid w:val="001D40C4"/>
    <w:rsid w:val="001D60FC"/>
    <w:rsid w:val="001E45B8"/>
    <w:rsid w:val="001E60EE"/>
    <w:rsid w:val="001E6F57"/>
    <w:rsid w:val="001F06DE"/>
    <w:rsid w:val="001F20AE"/>
    <w:rsid w:val="00200A58"/>
    <w:rsid w:val="00202660"/>
    <w:rsid w:val="002070EA"/>
    <w:rsid w:val="00207E90"/>
    <w:rsid w:val="00213D94"/>
    <w:rsid w:val="002208F1"/>
    <w:rsid w:val="00225C49"/>
    <w:rsid w:val="00231424"/>
    <w:rsid w:val="00244470"/>
    <w:rsid w:val="002453C4"/>
    <w:rsid w:val="002456A9"/>
    <w:rsid w:val="00247240"/>
    <w:rsid w:val="002479EF"/>
    <w:rsid w:val="00250AAE"/>
    <w:rsid w:val="00250B79"/>
    <w:rsid w:val="0025321B"/>
    <w:rsid w:val="00254FC0"/>
    <w:rsid w:val="00257D56"/>
    <w:rsid w:val="002627C6"/>
    <w:rsid w:val="00264B79"/>
    <w:rsid w:val="00266B80"/>
    <w:rsid w:val="0027260E"/>
    <w:rsid w:val="00277DC7"/>
    <w:rsid w:val="00281D8A"/>
    <w:rsid w:val="00281FCA"/>
    <w:rsid w:val="002842EA"/>
    <w:rsid w:val="002A5C61"/>
    <w:rsid w:val="002A7745"/>
    <w:rsid w:val="002B1008"/>
    <w:rsid w:val="002B61C6"/>
    <w:rsid w:val="002C0344"/>
    <w:rsid w:val="002C131F"/>
    <w:rsid w:val="002D140D"/>
    <w:rsid w:val="002F18F7"/>
    <w:rsid w:val="002F6648"/>
    <w:rsid w:val="0030084D"/>
    <w:rsid w:val="00302DDD"/>
    <w:rsid w:val="00305C57"/>
    <w:rsid w:val="0030628A"/>
    <w:rsid w:val="00321B80"/>
    <w:rsid w:val="003260B6"/>
    <w:rsid w:val="003362E5"/>
    <w:rsid w:val="00337DF9"/>
    <w:rsid w:val="003460FB"/>
    <w:rsid w:val="003466A0"/>
    <w:rsid w:val="00355277"/>
    <w:rsid w:val="00355524"/>
    <w:rsid w:val="00367DE9"/>
    <w:rsid w:val="00375E78"/>
    <w:rsid w:val="00376086"/>
    <w:rsid w:val="00385C84"/>
    <w:rsid w:val="00387806"/>
    <w:rsid w:val="00391BB7"/>
    <w:rsid w:val="003B345C"/>
    <w:rsid w:val="003B6D00"/>
    <w:rsid w:val="003B793A"/>
    <w:rsid w:val="003C2426"/>
    <w:rsid w:val="003C6A98"/>
    <w:rsid w:val="003E019D"/>
    <w:rsid w:val="003E28A0"/>
    <w:rsid w:val="003E7371"/>
    <w:rsid w:val="003F016B"/>
    <w:rsid w:val="003F1F45"/>
    <w:rsid w:val="0040063E"/>
    <w:rsid w:val="0040152F"/>
    <w:rsid w:val="00403B8C"/>
    <w:rsid w:val="00410E64"/>
    <w:rsid w:val="004121C6"/>
    <w:rsid w:val="00422176"/>
    <w:rsid w:val="00422C4E"/>
    <w:rsid w:val="00433C47"/>
    <w:rsid w:val="00437683"/>
    <w:rsid w:val="0044428A"/>
    <w:rsid w:val="00452AE5"/>
    <w:rsid w:val="00466968"/>
    <w:rsid w:val="00482333"/>
    <w:rsid w:val="004A58F0"/>
    <w:rsid w:val="004A5CEB"/>
    <w:rsid w:val="004A7604"/>
    <w:rsid w:val="004B04B3"/>
    <w:rsid w:val="004B1481"/>
    <w:rsid w:val="004B396E"/>
    <w:rsid w:val="004C13D3"/>
    <w:rsid w:val="004C60DD"/>
    <w:rsid w:val="004D2C69"/>
    <w:rsid w:val="004E456D"/>
    <w:rsid w:val="004F2848"/>
    <w:rsid w:val="004F3561"/>
    <w:rsid w:val="004F516D"/>
    <w:rsid w:val="00502C2A"/>
    <w:rsid w:val="005056DF"/>
    <w:rsid w:val="00505AD6"/>
    <w:rsid w:val="0050644F"/>
    <w:rsid w:val="00520CE6"/>
    <w:rsid w:val="00520EF0"/>
    <w:rsid w:val="005271F8"/>
    <w:rsid w:val="00531E3B"/>
    <w:rsid w:val="005445C4"/>
    <w:rsid w:val="00556680"/>
    <w:rsid w:val="0056384A"/>
    <w:rsid w:val="00563E28"/>
    <w:rsid w:val="0056452F"/>
    <w:rsid w:val="00564E9E"/>
    <w:rsid w:val="00565685"/>
    <w:rsid w:val="00574C0D"/>
    <w:rsid w:val="005832BC"/>
    <w:rsid w:val="00585150"/>
    <w:rsid w:val="005863A1"/>
    <w:rsid w:val="00586697"/>
    <w:rsid w:val="00592EF4"/>
    <w:rsid w:val="005973E4"/>
    <w:rsid w:val="005A1515"/>
    <w:rsid w:val="005A4B05"/>
    <w:rsid w:val="005A563E"/>
    <w:rsid w:val="005B0FEE"/>
    <w:rsid w:val="005B1472"/>
    <w:rsid w:val="005B3096"/>
    <w:rsid w:val="005B36B4"/>
    <w:rsid w:val="005B382E"/>
    <w:rsid w:val="005B4DF0"/>
    <w:rsid w:val="005C5121"/>
    <w:rsid w:val="005C6106"/>
    <w:rsid w:val="005D4A27"/>
    <w:rsid w:val="005D7123"/>
    <w:rsid w:val="005E549B"/>
    <w:rsid w:val="005F3D8E"/>
    <w:rsid w:val="005F4E22"/>
    <w:rsid w:val="00614C6D"/>
    <w:rsid w:val="00614F7A"/>
    <w:rsid w:val="00617250"/>
    <w:rsid w:val="006227D6"/>
    <w:rsid w:val="00634D8E"/>
    <w:rsid w:val="00634F8E"/>
    <w:rsid w:val="00636A2A"/>
    <w:rsid w:val="00655FDE"/>
    <w:rsid w:val="00656875"/>
    <w:rsid w:val="00665F08"/>
    <w:rsid w:val="00674186"/>
    <w:rsid w:val="006753BB"/>
    <w:rsid w:val="00677C39"/>
    <w:rsid w:val="00680AC5"/>
    <w:rsid w:val="006864BB"/>
    <w:rsid w:val="006959C4"/>
    <w:rsid w:val="006961E0"/>
    <w:rsid w:val="006A5955"/>
    <w:rsid w:val="006A6C30"/>
    <w:rsid w:val="006A766C"/>
    <w:rsid w:val="006B07F7"/>
    <w:rsid w:val="006B75A6"/>
    <w:rsid w:val="006C1360"/>
    <w:rsid w:val="006D55EA"/>
    <w:rsid w:val="006D638D"/>
    <w:rsid w:val="006E31D6"/>
    <w:rsid w:val="006F2CB0"/>
    <w:rsid w:val="006F32EC"/>
    <w:rsid w:val="00702014"/>
    <w:rsid w:val="00710ECD"/>
    <w:rsid w:val="00713DA9"/>
    <w:rsid w:val="00715C51"/>
    <w:rsid w:val="00716A79"/>
    <w:rsid w:val="0072194C"/>
    <w:rsid w:val="00721E95"/>
    <w:rsid w:val="00725954"/>
    <w:rsid w:val="00725A45"/>
    <w:rsid w:val="00737D88"/>
    <w:rsid w:val="0075260F"/>
    <w:rsid w:val="00753436"/>
    <w:rsid w:val="00755992"/>
    <w:rsid w:val="00757BEE"/>
    <w:rsid w:val="0076007B"/>
    <w:rsid w:val="00764183"/>
    <w:rsid w:val="00764AFF"/>
    <w:rsid w:val="00793390"/>
    <w:rsid w:val="0079529A"/>
    <w:rsid w:val="00795A0E"/>
    <w:rsid w:val="007A3A9C"/>
    <w:rsid w:val="007B05DE"/>
    <w:rsid w:val="007B2CA1"/>
    <w:rsid w:val="007C4C86"/>
    <w:rsid w:val="007D3058"/>
    <w:rsid w:val="007D7156"/>
    <w:rsid w:val="007D75D3"/>
    <w:rsid w:val="007E0913"/>
    <w:rsid w:val="007F1DF7"/>
    <w:rsid w:val="007F6A23"/>
    <w:rsid w:val="0080326D"/>
    <w:rsid w:val="00804D1D"/>
    <w:rsid w:val="00806335"/>
    <w:rsid w:val="00811031"/>
    <w:rsid w:val="0082108C"/>
    <w:rsid w:val="00821CC6"/>
    <w:rsid w:val="0082211C"/>
    <w:rsid w:val="0082463C"/>
    <w:rsid w:val="00825615"/>
    <w:rsid w:val="00834B9A"/>
    <w:rsid w:val="00835D15"/>
    <w:rsid w:val="00844CC0"/>
    <w:rsid w:val="00850E2C"/>
    <w:rsid w:val="00851D25"/>
    <w:rsid w:val="00852416"/>
    <w:rsid w:val="00853CEB"/>
    <w:rsid w:val="00855A93"/>
    <w:rsid w:val="008612FE"/>
    <w:rsid w:val="00864837"/>
    <w:rsid w:val="00864B76"/>
    <w:rsid w:val="00874926"/>
    <w:rsid w:val="0088085D"/>
    <w:rsid w:val="00880C1D"/>
    <w:rsid w:val="00881D0B"/>
    <w:rsid w:val="00884B99"/>
    <w:rsid w:val="00890CE5"/>
    <w:rsid w:val="00896BBA"/>
    <w:rsid w:val="00897B43"/>
    <w:rsid w:val="008A3F93"/>
    <w:rsid w:val="008A6680"/>
    <w:rsid w:val="008B37D7"/>
    <w:rsid w:val="008B51E6"/>
    <w:rsid w:val="008B72EF"/>
    <w:rsid w:val="008C2E4C"/>
    <w:rsid w:val="008C340A"/>
    <w:rsid w:val="008D04CD"/>
    <w:rsid w:val="008D719B"/>
    <w:rsid w:val="008E715D"/>
    <w:rsid w:val="00902B46"/>
    <w:rsid w:val="00903A0C"/>
    <w:rsid w:val="00910080"/>
    <w:rsid w:val="00916522"/>
    <w:rsid w:val="009176E5"/>
    <w:rsid w:val="009178E1"/>
    <w:rsid w:val="00922BDE"/>
    <w:rsid w:val="00922CE3"/>
    <w:rsid w:val="009321A5"/>
    <w:rsid w:val="0093411F"/>
    <w:rsid w:val="0093487D"/>
    <w:rsid w:val="00936310"/>
    <w:rsid w:val="0093757F"/>
    <w:rsid w:val="00941D08"/>
    <w:rsid w:val="00946144"/>
    <w:rsid w:val="00951C84"/>
    <w:rsid w:val="00957DF6"/>
    <w:rsid w:val="00962760"/>
    <w:rsid w:val="00963CF5"/>
    <w:rsid w:val="009728E5"/>
    <w:rsid w:val="009761F0"/>
    <w:rsid w:val="0099726B"/>
    <w:rsid w:val="009B373B"/>
    <w:rsid w:val="009B5179"/>
    <w:rsid w:val="009C0DE8"/>
    <w:rsid w:val="009E1974"/>
    <w:rsid w:val="009E5112"/>
    <w:rsid w:val="009F084F"/>
    <w:rsid w:val="00A069DB"/>
    <w:rsid w:val="00A06E6A"/>
    <w:rsid w:val="00A079B2"/>
    <w:rsid w:val="00A07E9F"/>
    <w:rsid w:val="00A2741F"/>
    <w:rsid w:val="00A351E8"/>
    <w:rsid w:val="00A35C57"/>
    <w:rsid w:val="00A40E24"/>
    <w:rsid w:val="00A64C29"/>
    <w:rsid w:val="00A6596B"/>
    <w:rsid w:val="00A722B7"/>
    <w:rsid w:val="00A7516A"/>
    <w:rsid w:val="00A8285D"/>
    <w:rsid w:val="00A868E1"/>
    <w:rsid w:val="00A91C34"/>
    <w:rsid w:val="00A97A99"/>
    <w:rsid w:val="00AA7273"/>
    <w:rsid w:val="00AB36C0"/>
    <w:rsid w:val="00AB741D"/>
    <w:rsid w:val="00AB77EF"/>
    <w:rsid w:val="00AC06AF"/>
    <w:rsid w:val="00AC2CD2"/>
    <w:rsid w:val="00AD192A"/>
    <w:rsid w:val="00AE1DE8"/>
    <w:rsid w:val="00AE4732"/>
    <w:rsid w:val="00B01FA9"/>
    <w:rsid w:val="00B12B96"/>
    <w:rsid w:val="00B13DC6"/>
    <w:rsid w:val="00B15549"/>
    <w:rsid w:val="00B16517"/>
    <w:rsid w:val="00B2291B"/>
    <w:rsid w:val="00B22C86"/>
    <w:rsid w:val="00B23FEA"/>
    <w:rsid w:val="00B30115"/>
    <w:rsid w:val="00B32748"/>
    <w:rsid w:val="00B3571B"/>
    <w:rsid w:val="00B410EB"/>
    <w:rsid w:val="00B426FF"/>
    <w:rsid w:val="00B506B3"/>
    <w:rsid w:val="00B51FCD"/>
    <w:rsid w:val="00B53DFF"/>
    <w:rsid w:val="00B54082"/>
    <w:rsid w:val="00B555AF"/>
    <w:rsid w:val="00B63743"/>
    <w:rsid w:val="00B72016"/>
    <w:rsid w:val="00B72AAA"/>
    <w:rsid w:val="00B90DAD"/>
    <w:rsid w:val="00B936DA"/>
    <w:rsid w:val="00BA2305"/>
    <w:rsid w:val="00BA5A26"/>
    <w:rsid w:val="00BB5F9B"/>
    <w:rsid w:val="00BC03AD"/>
    <w:rsid w:val="00BC370C"/>
    <w:rsid w:val="00BD1ADC"/>
    <w:rsid w:val="00BD441B"/>
    <w:rsid w:val="00BD5653"/>
    <w:rsid w:val="00BD7E80"/>
    <w:rsid w:val="00BE7657"/>
    <w:rsid w:val="00BF0F06"/>
    <w:rsid w:val="00C000AF"/>
    <w:rsid w:val="00C03A0B"/>
    <w:rsid w:val="00C05FE2"/>
    <w:rsid w:val="00C06A41"/>
    <w:rsid w:val="00C20748"/>
    <w:rsid w:val="00C26B8F"/>
    <w:rsid w:val="00C26E0E"/>
    <w:rsid w:val="00C30823"/>
    <w:rsid w:val="00C451AB"/>
    <w:rsid w:val="00C46895"/>
    <w:rsid w:val="00C55B6E"/>
    <w:rsid w:val="00C57363"/>
    <w:rsid w:val="00C6570E"/>
    <w:rsid w:val="00C67082"/>
    <w:rsid w:val="00C820CC"/>
    <w:rsid w:val="00C910A7"/>
    <w:rsid w:val="00C91D86"/>
    <w:rsid w:val="00C92A90"/>
    <w:rsid w:val="00C94435"/>
    <w:rsid w:val="00CA14CA"/>
    <w:rsid w:val="00CA344F"/>
    <w:rsid w:val="00CA44C4"/>
    <w:rsid w:val="00CB28DC"/>
    <w:rsid w:val="00CB43EB"/>
    <w:rsid w:val="00CB4833"/>
    <w:rsid w:val="00CE3414"/>
    <w:rsid w:val="00CE361A"/>
    <w:rsid w:val="00CE370F"/>
    <w:rsid w:val="00CE39FF"/>
    <w:rsid w:val="00CF260A"/>
    <w:rsid w:val="00CF293F"/>
    <w:rsid w:val="00D021B1"/>
    <w:rsid w:val="00D0530D"/>
    <w:rsid w:val="00D12F3F"/>
    <w:rsid w:val="00D1410C"/>
    <w:rsid w:val="00D20DD2"/>
    <w:rsid w:val="00D245D6"/>
    <w:rsid w:val="00D269C6"/>
    <w:rsid w:val="00D3108E"/>
    <w:rsid w:val="00D3788B"/>
    <w:rsid w:val="00D37F78"/>
    <w:rsid w:val="00D5211C"/>
    <w:rsid w:val="00D53D16"/>
    <w:rsid w:val="00D5401D"/>
    <w:rsid w:val="00D54911"/>
    <w:rsid w:val="00D61861"/>
    <w:rsid w:val="00D63B21"/>
    <w:rsid w:val="00D71751"/>
    <w:rsid w:val="00D7482F"/>
    <w:rsid w:val="00D80BBC"/>
    <w:rsid w:val="00D853CE"/>
    <w:rsid w:val="00D952E5"/>
    <w:rsid w:val="00DA15BE"/>
    <w:rsid w:val="00DC1E9B"/>
    <w:rsid w:val="00DC39F5"/>
    <w:rsid w:val="00DC7C4D"/>
    <w:rsid w:val="00DC7FDA"/>
    <w:rsid w:val="00DD32D2"/>
    <w:rsid w:val="00DD5DC6"/>
    <w:rsid w:val="00DE1F78"/>
    <w:rsid w:val="00DE3358"/>
    <w:rsid w:val="00DE346C"/>
    <w:rsid w:val="00DF662C"/>
    <w:rsid w:val="00DF675D"/>
    <w:rsid w:val="00E03F6C"/>
    <w:rsid w:val="00E07710"/>
    <w:rsid w:val="00E17AAF"/>
    <w:rsid w:val="00E21DE5"/>
    <w:rsid w:val="00E26DDE"/>
    <w:rsid w:val="00E27C0D"/>
    <w:rsid w:val="00E360CB"/>
    <w:rsid w:val="00E36C5E"/>
    <w:rsid w:val="00E4343A"/>
    <w:rsid w:val="00E46EBA"/>
    <w:rsid w:val="00E5193F"/>
    <w:rsid w:val="00E55085"/>
    <w:rsid w:val="00E57925"/>
    <w:rsid w:val="00E6007A"/>
    <w:rsid w:val="00E61C20"/>
    <w:rsid w:val="00E664D5"/>
    <w:rsid w:val="00E749D0"/>
    <w:rsid w:val="00E76F55"/>
    <w:rsid w:val="00E82A4B"/>
    <w:rsid w:val="00E86CD3"/>
    <w:rsid w:val="00E90A82"/>
    <w:rsid w:val="00E96F04"/>
    <w:rsid w:val="00EA1362"/>
    <w:rsid w:val="00EC3816"/>
    <w:rsid w:val="00ED6A35"/>
    <w:rsid w:val="00EE0D2D"/>
    <w:rsid w:val="00EE637D"/>
    <w:rsid w:val="00EF0A0B"/>
    <w:rsid w:val="00EF698D"/>
    <w:rsid w:val="00F056D3"/>
    <w:rsid w:val="00F05EBE"/>
    <w:rsid w:val="00F07668"/>
    <w:rsid w:val="00F07B6D"/>
    <w:rsid w:val="00F12969"/>
    <w:rsid w:val="00F21151"/>
    <w:rsid w:val="00F23625"/>
    <w:rsid w:val="00F2654E"/>
    <w:rsid w:val="00F26CD1"/>
    <w:rsid w:val="00F34827"/>
    <w:rsid w:val="00F42401"/>
    <w:rsid w:val="00F44314"/>
    <w:rsid w:val="00F44666"/>
    <w:rsid w:val="00F45570"/>
    <w:rsid w:val="00F46CB2"/>
    <w:rsid w:val="00F47B9A"/>
    <w:rsid w:val="00F55B46"/>
    <w:rsid w:val="00F56DC3"/>
    <w:rsid w:val="00F57187"/>
    <w:rsid w:val="00F61A99"/>
    <w:rsid w:val="00F63D43"/>
    <w:rsid w:val="00F6431F"/>
    <w:rsid w:val="00F807D7"/>
    <w:rsid w:val="00F832EF"/>
    <w:rsid w:val="00F85409"/>
    <w:rsid w:val="00F937BF"/>
    <w:rsid w:val="00F95E0C"/>
    <w:rsid w:val="00FA45A3"/>
    <w:rsid w:val="00FA723B"/>
    <w:rsid w:val="00FA77F1"/>
    <w:rsid w:val="00FC20BB"/>
    <w:rsid w:val="00FC45FF"/>
    <w:rsid w:val="00FC61E7"/>
    <w:rsid w:val="00FC70BD"/>
    <w:rsid w:val="00FD0E99"/>
    <w:rsid w:val="00FD3716"/>
    <w:rsid w:val="00FD3D66"/>
    <w:rsid w:val="00FE3532"/>
    <w:rsid w:val="00FE6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E96005C"/>
  <w15:docId w15:val="{FB5A9461-DB4C-472F-8774-9A65CD35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56EF7"/>
    <w:rPr>
      <w:rFonts w:ascii="Garamond" w:hAnsi="Garamond" w:cs="Arial"/>
      <w:sz w:val="22"/>
    </w:rPr>
  </w:style>
  <w:style w:type="paragraph" w:styleId="Heading1">
    <w:name w:val="heading 1"/>
    <w:basedOn w:val="Normal"/>
    <w:next w:val="BodyText"/>
    <w:link w:val="Heading1Char"/>
    <w:qFormat/>
    <w:rsid w:val="005B36B4"/>
    <w:pPr>
      <w:keepNext/>
      <w:spacing w:line="280" w:lineRule="atLeast"/>
      <w:outlineLvl w:val="0"/>
    </w:pPr>
    <w:rPr>
      <w:rFonts w:ascii="Arial Black" w:hAnsi="Arial Black"/>
      <w:bCs/>
      <w:color w:val="4F2D7F"/>
      <w:kern w:val="32"/>
      <w:sz w:val="19"/>
      <w:szCs w:val="28"/>
    </w:rPr>
  </w:style>
  <w:style w:type="paragraph" w:styleId="Heading2">
    <w:name w:val="heading 2"/>
    <w:basedOn w:val="Heading1"/>
    <w:next w:val="BodyText"/>
    <w:link w:val="Heading2Char"/>
    <w:qFormat/>
    <w:rsid w:val="00B3571B"/>
    <w:pPr>
      <w:outlineLvl w:val="1"/>
    </w:pPr>
    <w:rPr>
      <w:bCs w:val="0"/>
      <w:color w:val="auto"/>
      <w:szCs w:val="24"/>
    </w:rPr>
  </w:style>
  <w:style w:type="paragraph" w:styleId="Heading3">
    <w:name w:val="heading 3"/>
    <w:basedOn w:val="Heading2"/>
    <w:next w:val="BodyText"/>
    <w:link w:val="Heading3Char"/>
    <w:qFormat/>
    <w:rsid w:val="00B3571B"/>
    <w:pPr>
      <w:outlineLvl w:val="2"/>
    </w:pPr>
    <w:rPr>
      <w:rFonts w:ascii="Arial" w:hAnsi="Arial"/>
      <w:bCs/>
      <w:szCs w:val="22"/>
    </w:rPr>
  </w:style>
  <w:style w:type="paragraph" w:styleId="Heading4">
    <w:name w:val="heading 4"/>
    <w:basedOn w:val="Heading3"/>
    <w:next w:val="BodyText"/>
    <w:qFormat/>
    <w:rsid w:val="00B3571B"/>
    <w:pPr>
      <w:outlineLvl w:val="3"/>
    </w:pPr>
    <w:rPr>
      <w:bCs w:val="0"/>
      <w:i/>
    </w:rPr>
  </w:style>
  <w:style w:type="paragraph" w:styleId="Heading5">
    <w:name w:val="heading 5"/>
    <w:basedOn w:val="Normal"/>
    <w:next w:val="Normal"/>
    <w:rsid w:val="00B3571B"/>
    <w:pPr>
      <w:numPr>
        <w:ilvl w:val="4"/>
        <w:numId w:val="10"/>
      </w:numPr>
      <w:spacing w:before="240" w:after="60"/>
      <w:outlineLvl w:val="4"/>
    </w:pPr>
    <w:rPr>
      <w:b/>
      <w:bCs/>
      <w:i/>
      <w:iCs/>
      <w:sz w:val="26"/>
      <w:szCs w:val="26"/>
    </w:rPr>
  </w:style>
  <w:style w:type="paragraph" w:styleId="Heading6">
    <w:name w:val="heading 6"/>
    <w:basedOn w:val="Normal"/>
    <w:next w:val="Normal"/>
    <w:rsid w:val="00B3571B"/>
    <w:pPr>
      <w:numPr>
        <w:ilvl w:val="5"/>
        <w:numId w:val="10"/>
      </w:numPr>
      <w:spacing w:before="240" w:after="60"/>
      <w:outlineLvl w:val="5"/>
    </w:pPr>
    <w:rPr>
      <w:rFonts w:ascii="Times New Roman" w:hAnsi="Times New Roman" w:cs="Times New Roman"/>
      <w:b/>
      <w:bCs/>
      <w:szCs w:val="22"/>
    </w:rPr>
  </w:style>
  <w:style w:type="paragraph" w:styleId="Heading7">
    <w:name w:val="heading 7"/>
    <w:basedOn w:val="Normal"/>
    <w:next w:val="Normal"/>
    <w:rsid w:val="00B3571B"/>
    <w:pPr>
      <w:numPr>
        <w:ilvl w:val="6"/>
        <w:numId w:val="10"/>
      </w:numPr>
      <w:spacing w:before="240" w:after="60"/>
      <w:outlineLvl w:val="6"/>
    </w:pPr>
    <w:rPr>
      <w:rFonts w:ascii="Times New Roman" w:hAnsi="Times New Roman" w:cs="Times New Roman"/>
      <w:sz w:val="24"/>
      <w:szCs w:val="24"/>
    </w:rPr>
  </w:style>
  <w:style w:type="paragraph" w:styleId="Heading8">
    <w:name w:val="heading 8"/>
    <w:basedOn w:val="Normal"/>
    <w:next w:val="Normal"/>
    <w:rsid w:val="00B3571B"/>
    <w:pPr>
      <w:numPr>
        <w:ilvl w:val="7"/>
        <w:numId w:val="10"/>
      </w:numPr>
      <w:spacing w:before="240" w:after="60"/>
      <w:outlineLvl w:val="7"/>
    </w:pPr>
    <w:rPr>
      <w:rFonts w:ascii="Times New Roman" w:hAnsi="Times New Roman" w:cs="Times New Roman"/>
      <w:i/>
      <w:iCs/>
      <w:sz w:val="24"/>
      <w:szCs w:val="24"/>
    </w:rPr>
  </w:style>
  <w:style w:type="paragraph" w:styleId="Heading9">
    <w:name w:val="heading 9"/>
    <w:basedOn w:val="Normal"/>
    <w:next w:val="Normal"/>
    <w:rsid w:val="00B3571B"/>
    <w:pPr>
      <w:numPr>
        <w:ilvl w:val="8"/>
        <w:numId w:val="10"/>
      </w:numPr>
      <w:spacing w:before="240" w:after="60"/>
      <w:outlineLvl w:val="8"/>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spacing w:after="284" w:line="280" w:lineRule="atLeast"/>
    </w:pPr>
  </w:style>
  <w:style w:type="paragraph" w:styleId="Header">
    <w:name w:val="header"/>
    <w:pPr>
      <w:tabs>
        <w:tab w:val="right" w:pos="8562"/>
      </w:tabs>
    </w:pPr>
    <w:rPr>
      <w:rFonts w:ascii="Arial" w:hAnsi="Arial" w:cs="Arial"/>
      <w:b/>
      <w:color w:val="747678"/>
      <w:sz w:val="16"/>
    </w:rPr>
  </w:style>
  <w:style w:type="paragraph" w:styleId="Footer">
    <w:name w:val="footer"/>
    <w:link w:val="FooterChar"/>
    <w:uiPriority w:val="99"/>
    <w:pPr>
      <w:tabs>
        <w:tab w:val="center" w:pos="4153"/>
        <w:tab w:val="right" w:pos="8306"/>
      </w:tabs>
    </w:pPr>
    <w:rPr>
      <w:rFonts w:ascii="Arial" w:hAnsi="Arial" w:cs="Arial"/>
      <w:b/>
      <w:color w:val="747678"/>
      <w:sz w:val="13"/>
    </w:rPr>
  </w:style>
  <w:style w:type="paragraph" w:customStyle="1" w:styleId="AppendicesTitle">
    <w:name w:val="Appendices Title"/>
    <w:basedOn w:val="Heading2"/>
    <w:next w:val="Normal"/>
  </w:style>
  <w:style w:type="paragraph" w:styleId="Title">
    <w:name w:val="Title"/>
    <w:basedOn w:val="Normal"/>
    <w:next w:val="BodyText"/>
    <w:qFormat/>
    <w:rsid w:val="00B3571B"/>
    <w:pPr>
      <w:spacing w:before="400" w:after="400" w:line="580" w:lineRule="atLeast"/>
      <w:outlineLvl w:val="0"/>
    </w:pPr>
    <w:rPr>
      <w:bCs/>
      <w:kern w:val="28"/>
      <w:sz w:val="66"/>
      <w:szCs w:val="32"/>
    </w:rPr>
  </w:style>
  <w:style w:type="paragraph" w:styleId="ListBullet2">
    <w:name w:val="List Bullet 2"/>
    <w:basedOn w:val="Normal"/>
    <w:qFormat/>
    <w:pPr>
      <w:numPr>
        <w:ilvl w:val="1"/>
        <w:numId w:val="3"/>
      </w:numPr>
      <w:spacing w:after="20" w:line="260" w:lineRule="atLeast"/>
    </w:pPr>
  </w:style>
  <w:style w:type="paragraph" w:styleId="ListNumber2">
    <w:name w:val="List Number 2"/>
    <w:basedOn w:val="Normal"/>
    <w:qFormat/>
    <w:pPr>
      <w:numPr>
        <w:ilvl w:val="1"/>
        <w:numId w:val="2"/>
      </w:numPr>
      <w:spacing w:after="284" w:line="280" w:lineRule="atLeast"/>
    </w:pPr>
  </w:style>
  <w:style w:type="paragraph" w:styleId="ListNumber">
    <w:name w:val="List Number"/>
    <w:basedOn w:val="Normal"/>
    <w:qFormat/>
    <w:pPr>
      <w:numPr>
        <w:numId w:val="2"/>
      </w:numPr>
      <w:spacing w:after="284" w:line="280" w:lineRule="atLeast"/>
    </w:pPr>
  </w:style>
  <w:style w:type="paragraph" w:styleId="TOC2">
    <w:name w:val="toc 2"/>
    <w:next w:val="Normal"/>
    <w:semiHidden/>
    <w:pPr>
      <w:tabs>
        <w:tab w:val="right" w:pos="8505"/>
      </w:tabs>
      <w:spacing w:after="100"/>
      <w:ind w:left="198"/>
    </w:pPr>
    <w:rPr>
      <w:rFonts w:ascii="Arial" w:hAnsi="Arial" w:cs="Arial"/>
      <w:sz w:val="19"/>
      <w:szCs w:val="24"/>
    </w:rPr>
  </w:style>
  <w:style w:type="paragraph" w:styleId="TOC3">
    <w:name w:val="toc 3"/>
    <w:basedOn w:val="TOC2"/>
    <w:next w:val="Normal"/>
    <w:semiHidden/>
    <w:pPr>
      <w:ind w:left="403"/>
    </w:pPr>
  </w:style>
  <w:style w:type="paragraph" w:styleId="ListBullet">
    <w:name w:val="List Bullet"/>
    <w:basedOn w:val="Normal"/>
    <w:qFormat/>
    <w:pPr>
      <w:numPr>
        <w:numId w:val="3"/>
      </w:numPr>
      <w:spacing w:after="20" w:line="280" w:lineRule="atLeast"/>
    </w:pPr>
  </w:style>
  <w:style w:type="paragraph" w:customStyle="1" w:styleId="SectionTitle">
    <w:name w:val="Section Title"/>
    <w:next w:val="BodyText"/>
    <w:qFormat/>
    <w:pPr>
      <w:spacing w:after="2520"/>
    </w:pPr>
    <w:rPr>
      <w:rFonts w:ascii="Garamond" w:hAnsi="Garamond" w:cs="Arial"/>
      <w:sz w:val="48"/>
    </w:rPr>
  </w:style>
  <w:style w:type="paragraph" w:customStyle="1" w:styleId="TableText">
    <w:name w:val="Table Text"/>
    <w:qFormat/>
    <w:rPr>
      <w:rFonts w:ascii="Arial" w:hAnsi="Arial" w:cs="Arial"/>
      <w:sz w:val="16"/>
    </w:rPr>
  </w:style>
  <w:style w:type="paragraph" w:customStyle="1" w:styleId="TintBoxTextBlack">
    <w:name w:val="Tint Box Text Black"/>
    <w:pPr>
      <w:spacing w:after="280" w:line="280" w:lineRule="atLeast"/>
    </w:pPr>
    <w:rPr>
      <w:rFonts w:ascii="Arial" w:hAnsi="Arial" w:cs="Arial"/>
      <w:b/>
    </w:rPr>
  </w:style>
  <w:style w:type="paragraph" w:customStyle="1" w:styleId="TintBoxTextWhite">
    <w:name w:val="Tint Box Text White"/>
    <w:basedOn w:val="TintBoxTextBlack"/>
    <w:rPr>
      <w:color w:val="FFFFFF"/>
    </w:rPr>
  </w:style>
  <w:style w:type="paragraph" w:customStyle="1" w:styleId="AppendixTitle">
    <w:name w:val="Appendix Title"/>
    <w:basedOn w:val="Normal"/>
    <w:next w:val="BodyText"/>
    <w:qFormat/>
    <w:pPr>
      <w:spacing w:after="2520"/>
    </w:pPr>
    <w:rPr>
      <w:bCs/>
      <w:kern w:val="28"/>
      <w:sz w:val="48"/>
      <w:szCs w:val="32"/>
    </w:rPr>
  </w:style>
  <w:style w:type="paragraph" w:styleId="ListNumber3">
    <w:name w:val="List Number 3"/>
    <w:basedOn w:val="Normal"/>
    <w:qFormat/>
    <w:pPr>
      <w:numPr>
        <w:ilvl w:val="2"/>
        <w:numId w:val="2"/>
      </w:numPr>
      <w:spacing w:after="284" w:line="280" w:lineRule="atLeast"/>
      <w:ind w:left="1071" w:hanging="357"/>
    </w:pPr>
  </w:style>
  <w:style w:type="paragraph" w:customStyle="1" w:styleId="TableHeading">
    <w:name w:val="Table Heading"/>
    <w:qFormat/>
    <w:rsid w:val="005B36B4"/>
    <w:rPr>
      <w:rFonts w:ascii="Arial" w:hAnsi="Arial" w:cs="Arial"/>
      <w:b/>
      <w:bCs/>
      <w:kern w:val="28"/>
      <w:sz w:val="18"/>
      <w:szCs w:val="32"/>
    </w:rPr>
  </w:style>
  <w:style w:type="paragraph" w:customStyle="1" w:styleId="MarginNotes">
    <w:name w:val="Margin Notes"/>
    <w:qFormat/>
    <w:rPr>
      <w:rFonts w:ascii="Arial" w:hAnsi="Arial" w:cs="Arial"/>
      <w:sz w:val="16"/>
    </w:rPr>
  </w:style>
  <w:style w:type="paragraph" w:styleId="TOC1">
    <w:name w:val="toc 1"/>
    <w:next w:val="Normal"/>
    <w:semiHidden/>
    <w:pPr>
      <w:tabs>
        <w:tab w:val="right" w:pos="8505"/>
      </w:tabs>
      <w:spacing w:before="165" w:after="100"/>
    </w:pPr>
    <w:rPr>
      <w:rFonts w:ascii="Arial" w:hAnsi="Arial" w:cs="Arial"/>
      <w:sz w:val="19"/>
    </w:rPr>
  </w:style>
  <w:style w:type="paragraph" w:styleId="Subtitle">
    <w:name w:val="Subtitle"/>
    <w:qFormat/>
    <w:rsid w:val="00B3571B"/>
    <w:pPr>
      <w:spacing w:line="280" w:lineRule="atLeast"/>
      <w:outlineLvl w:val="1"/>
    </w:pPr>
    <w:rPr>
      <w:rFonts w:ascii="Arial" w:hAnsi="Arial" w:cs="Arial"/>
      <w:bCs/>
      <w:kern w:val="28"/>
      <w:sz w:val="24"/>
      <w:szCs w:val="24"/>
    </w:rPr>
  </w:style>
  <w:style w:type="paragraph" w:customStyle="1" w:styleId="ChapterTitle">
    <w:name w:val="Chapter Title"/>
    <w:basedOn w:val="Subtitle"/>
    <w:qFormat/>
    <w:pPr>
      <w:pBdr>
        <w:bottom w:val="single" w:sz="4" w:space="5" w:color="auto"/>
      </w:pBdr>
    </w:pPr>
    <w:rPr>
      <w:sz w:val="20"/>
    </w:rPr>
  </w:style>
  <w:style w:type="paragraph" w:customStyle="1" w:styleId="Contents">
    <w:name w:val="Contents"/>
    <w:next w:val="Normal"/>
    <w:pPr>
      <w:spacing w:after="2520" w:line="580" w:lineRule="atLeast"/>
    </w:pPr>
    <w:rPr>
      <w:rFonts w:ascii="Garamond" w:hAnsi="Garamond" w:cs="Arial"/>
      <w:sz w:val="66"/>
    </w:rPr>
  </w:style>
  <w:style w:type="paragraph" w:customStyle="1" w:styleId="Copyright">
    <w:name w:val="Copyright"/>
    <w:semiHidden/>
    <w:pPr>
      <w:spacing w:line="220" w:lineRule="atLeast"/>
    </w:pPr>
    <w:rPr>
      <w:rFonts w:ascii="Garamond" w:hAnsi="Garamond" w:cs="Arial"/>
    </w:rPr>
  </w:style>
  <w:style w:type="paragraph" w:customStyle="1" w:styleId="ReferenceText">
    <w:name w:val="Reference Text"/>
    <w:rPr>
      <w:rFonts w:ascii="Arial" w:hAnsi="Arial" w:cs="Arial"/>
      <w:kern w:val="32"/>
      <w:sz w:val="18"/>
      <w:szCs w:val="24"/>
    </w:rPr>
  </w:style>
  <w:style w:type="paragraph" w:customStyle="1" w:styleId="ReferenceTitle">
    <w:name w:val="Reference Title"/>
    <w:next w:val="ReferenceText"/>
    <w:rPr>
      <w:rFonts w:ascii="Arial Black" w:hAnsi="Arial Black" w:cs="Arial"/>
      <w:kern w:val="32"/>
      <w:sz w:val="18"/>
      <w:szCs w:val="24"/>
    </w:rPr>
  </w:style>
  <w:style w:type="paragraph" w:customStyle="1" w:styleId="LandscapeHeader">
    <w:name w:val="Landscape Header"/>
    <w:basedOn w:val="Header"/>
    <w:semiHidden/>
    <w:pPr>
      <w:tabs>
        <w:tab w:val="clear" w:pos="8562"/>
        <w:tab w:val="right" w:pos="13438"/>
      </w:tabs>
    </w:pPr>
  </w:style>
  <w:style w:type="paragraph" w:customStyle="1" w:styleId="ParagraphBullet">
    <w:name w:val="Paragraph Bullet"/>
    <w:basedOn w:val="Normal"/>
    <w:qFormat/>
    <w:pPr>
      <w:numPr>
        <w:numId w:val="8"/>
      </w:numPr>
      <w:spacing w:after="284" w:line="280" w:lineRule="atLeast"/>
    </w:pPr>
  </w:style>
  <w:style w:type="paragraph" w:customStyle="1" w:styleId="ParagraphBullet2">
    <w:name w:val="Paragraph Bullet 2"/>
    <w:basedOn w:val="Normal"/>
    <w:qFormat/>
    <w:pPr>
      <w:numPr>
        <w:ilvl w:val="1"/>
        <w:numId w:val="8"/>
      </w:numPr>
      <w:spacing w:after="284" w:line="280" w:lineRule="atLeast"/>
    </w:pPr>
  </w:style>
  <w:style w:type="paragraph" w:customStyle="1" w:styleId="MarginNotesHeading">
    <w:name w:val="Margin Notes Heading"/>
    <w:basedOn w:val="MarginNotes"/>
    <w:qFormat/>
    <w:rPr>
      <w:b/>
    </w:rPr>
  </w:style>
  <w:style w:type="paragraph" w:styleId="Quote">
    <w:name w:val="Quote"/>
    <w:basedOn w:val="BodyText"/>
    <w:qFormat/>
    <w:rsid w:val="00B3571B"/>
    <w:pPr>
      <w:spacing w:line="340" w:lineRule="atLeast"/>
    </w:pPr>
    <w:rPr>
      <w:sz w:val="28"/>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customStyle="1" w:styleId="ContactDetails">
    <w:name w:val="Contact Details"/>
    <w:qFormat/>
    <w:rPr>
      <w:rFonts w:ascii="Arial" w:hAnsi="Arial" w:cs="Arial"/>
      <w:sz w:val="16"/>
    </w:rPr>
  </w:style>
  <w:style w:type="paragraph" w:customStyle="1" w:styleId="ContactDetailsTitle">
    <w:name w:val="Contact Details Title"/>
    <w:basedOn w:val="ContactDetails"/>
    <w:next w:val="ContactDetails"/>
    <w:qFormat/>
    <w:rPr>
      <w:b/>
    </w:rPr>
  </w:style>
  <w:style w:type="paragraph" w:customStyle="1" w:styleId="NumberedHeading1">
    <w:name w:val="Numbered Heading 1"/>
    <w:next w:val="BodyText"/>
    <w:qFormat/>
    <w:pPr>
      <w:numPr>
        <w:numId w:val="9"/>
      </w:numPr>
      <w:spacing w:line="260" w:lineRule="atLeast"/>
    </w:pPr>
    <w:rPr>
      <w:rFonts w:ascii="Arial Black" w:hAnsi="Arial Black" w:cs="Arial"/>
      <w:color w:val="4B217E"/>
      <w:sz w:val="19"/>
    </w:rPr>
  </w:style>
  <w:style w:type="paragraph" w:customStyle="1" w:styleId="NumberedHeading2">
    <w:name w:val="Numbered Heading 2"/>
    <w:next w:val="BodyText"/>
    <w:qFormat/>
    <w:pPr>
      <w:numPr>
        <w:ilvl w:val="1"/>
        <w:numId w:val="9"/>
      </w:numPr>
      <w:spacing w:line="260" w:lineRule="atLeast"/>
    </w:pPr>
    <w:rPr>
      <w:rFonts w:ascii="Arial Black" w:hAnsi="Arial Black" w:cs="Arial"/>
      <w:color w:val="4B217E"/>
      <w:sz w:val="19"/>
    </w:rPr>
  </w:style>
  <w:style w:type="table" w:customStyle="1" w:styleId="GTITableStyle1">
    <w:name w:val="GTI Table Style 1"/>
    <w:basedOn w:val="TableNormal"/>
    <w:uiPriority w:val="99"/>
    <w:rsid w:val="00520EF0"/>
    <w:tblPr>
      <w:tblBorders>
        <w:top w:val="single" w:sz="12" w:space="0" w:color="4F2D7F"/>
        <w:bottom w:val="single" w:sz="12" w:space="0" w:color="4F2D7F"/>
        <w:insideH w:val="single" w:sz="4" w:space="0" w:color="4F2D7F"/>
      </w:tblBorders>
    </w:tblPr>
    <w:tcPr>
      <w:shd w:val="clear" w:color="auto" w:fill="auto"/>
    </w:tcPr>
  </w:style>
  <w:style w:type="table" w:customStyle="1" w:styleId="GTITableStyle3">
    <w:name w:val="GTI Table Style 3"/>
    <w:basedOn w:val="TableNormal"/>
    <w:uiPriority w:val="99"/>
    <w:rsid w:val="008612FE"/>
    <w:tblPr>
      <w:tblBorders>
        <w:top w:val="single" w:sz="12" w:space="0" w:color="4F2D7F"/>
        <w:bottom w:val="single" w:sz="12" w:space="0" w:color="4F2D7F"/>
        <w:insideH w:val="single" w:sz="4" w:space="0" w:color="4F2D7F"/>
      </w:tblBorders>
    </w:tblPr>
    <w:tcPr>
      <w:shd w:val="clear" w:color="auto" w:fill="DACDED"/>
    </w:tcPr>
    <w:tblStylePr w:type="lastCol">
      <w:tblPr/>
      <w:tcPr>
        <w:shd w:val="clear" w:color="auto" w:fill="B59BDB"/>
      </w:tcPr>
    </w:tblStylePr>
  </w:style>
  <w:style w:type="table" w:styleId="TableGrid">
    <w:name w:val="Table Grid"/>
    <w:basedOn w:val="TableNormal"/>
    <w:rsid w:val="0075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CF293F"/>
    <w:rPr>
      <w:rFonts w:ascii="Garamond" w:hAnsi="Garamond" w:cs="Arial"/>
      <w:sz w:val="22"/>
      <w:lang w:val="en-US"/>
    </w:rPr>
  </w:style>
  <w:style w:type="table" w:styleId="MediumList2-Accent1">
    <w:name w:val="Medium List 2 Accent 1"/>
    <w:basedOn w:val="TableNormal"/>
    <w:uiPriority w:val="66"/>
    <w:rsid w:val="00CF293F"/>
    <w:rPr>
      <w:rFonts w:asciiTheme="majorHAnsi" w:eastAsiaTheme="majorEastAsia" w:hAnsiTheme="majorHAnsi" w:cstheme="majorBidi"/>
      <w:color w:val="000000" w:themeColor="text1"/>
      <w:sz w:val="22"/>
      <w:szCs w:val="22"/>
      <w:lang w:eastAsia="ja-JP"/>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rPr>
        <w:sz w:val="24"/>
        <w:szCs w:val="24"/>
      </w:rPr>
      <w:tblPr/>
      <w:tcPr>
        <w:tcBorders>
          <w:top w:val="nil"/>
          <w:left w:val="nil"/>
          <w:bottom w:val="single" w:sz="24" w:space="0" w:color="4F2D7F" w:themeColor="accent1"/>
          <w:right w:val="nil"/>
          <w:insideH w:val="nil"/>
          <w:insideV w:val="nil"/>
        </w:tcBorders>
        <w:shd w:val="clear" w:color="auto" w:fill="FFFFFF" w:themeFill="background1"/>
      </w:tcPr>
    </w:tblStylePr>
    <w:tblStylePr w:type="lastRow">
      <w:tblPr/>
      <w:tcPr>
        <w:tcBorders>
          <w:top w:val="single" w:sz="8" w:space="0" w:color="4F2D7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2D7F" w:themeColor="accent1"/>
          <w:insideH w:val="nil"/>
          <w:insideV w:val="nil"/>
        </w:tcBorders>
        <w:shd w:val="clear" w:color="auto" w:fill="FFFFFF" w:themeFill="background1"/>
      </w:tcPr>
    </w:tblStylePr>
    <w:tblStylePr w:type="lastCol">
      <w:tblPr/>
      <w:tcPr>
        <w:tcBorders>
          <w:top w:val="nil"/>
          <w:left w:val="single" w:sz="8" w:space="0" w:color="4F2D7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top w:val="nil"/>
          <w:bottom w:val="nil"/>
          <w:insideH w:val="nil"/>
          <w:insideV w:val="nil"/>
        </w:tcBorders>
        <w:shd w:val="clear" w:color="auto" w:fill="D1C1E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IntenseQuote">
    <w:name w:val="Intense Quote"/>
    <w:basedOn w:val="Normal"/>
    <w:next w:val="Normal"/>
    <w:link w:val="IntenseQuoteChar"/>
    <w:uiPriority w:val="30"/>
    <w:rsid w:val="004C13D3"/>
    <w:pPr>
      <w:pBdr>
        <w:bottom w:val="single" w:sz="4" w:space="4" w:color="4F2D7F" w:themeColor="accent1"/>
      </w:pBdr>
      <w:spacing w:before="200" w:after="280"/>
      <w:ind w:left="936" w:right="936"/>
    </w:pPr>
    <w:rPr>
      <w:b/>
      <w:bCs/>
      <w:i/>
      <w:iCs/>
      <w:color w:val="4F2D7F" w:themeColor="accent1"/>
    </w:rPr>
  </w:style>
  <w:style w:type="character" w:customStyle="1" w:styleId="IntenseQuoteChar">
    <w:name w:val="Intense Quote Char"/>
    <w:basedOn w:val="DefaultParagraphFont"/>
    <w:link w:val="IntenseQuote"/>
    <w:uiPriority w:val="30"/>
    <w:rsid w:val="004C13D3"/>
    <w:rPr>
      <w:rFonts w:ascii="Garamond" w:hAnsi="Garamond" w:cs="Arial"/>
      <w:b/>
      <w:bCs/>
      <w:i/>
      <w:iCs/>
      <w:color w:val="4F2D7F" w:themeColor="accent1"/>
      <w:sz w:val="22"/>
      <w:lang w:val="en-US"/>
    </w:rPr>
  </w:style>
  <w:style w:type="paragraph" w:styleId="BalloonText">
    <w:name w:val="Balloon Text"/>
    <w:basedOn w:val="Normal"/>
    <w:link w:val="BalloonTextChar"/>
    <w:rsid w:val="00DD5DC6"/>
    <w:rPr>
      <w:rFonts w:ascii="Tahoma" w:hAnsi="Tahoma" w:cs="Tahoma"/>
      <w:sz w:val="16"/>
      <w:szCs w:val="16"/>
    </w:rPr>
  </w:style>
  <w:style w:type="character" w:customStyle="1" w:styleId="BalloonTextChar">
    <w:name w:val="Balloon Text Char"/>
    <w:basedOn w:val="DefaultParagraphFont"/>
    <w:link w:val="BalloonText"/>
    <w:rsid w:val="00DD5DC6"/>
    <w:rPr>
      <w:rFonts w:ascii="Tahoma" w:hAnsi="Tahoma" w:cs="Tahoma"/>
      <w:sz w:val="16"/>
      <w:szCs w:val="16"/>
      <w:lang w:val="en-US"/>
    </w:rPr>
  </w:style>
  <w:style w:type="paragraph" w:styleId="Bibliography">
    <w:name w:val="Bibliography"/>
    <w:basedOn w:val="Normal"/>
    <w:next w:val="Normal"/>
    <w:uiPriority w:val="37"/>
    <w:semiHidden/>
    <w:unhideWhenUsed/>
    <w:rsid w:val="00DD5DC6"/>
  </w:style>
  <w:style w:type="paragraph" w:styleId="BlockText">
    <w:name w:val="Block Text"/>
    <w:basedOn w:val="Normal"/>
    <w:rsid w:val="00DD5DC6"/>
    <w:pPr>
      <w:pBdr>
        <w:top w:val="single" w:sz="2" w:space="10" w:color="4F2D7F" w:themeColor="accent1" w:shadow="1"/>
        <w:left w:val="single" w:sz="2" w:space="10" w:color="4F2D7F" w:themeColor="accent1" w:shadow="1"/>
        <w:bottom w:val="single" w:sz="2" w:space="10" w:color="4F2D7F" w:themeColor="accent1" w:shadow="1"/>
        <w:right w:val="single" w:sz="2" w:space="10" w:color="4F2D7F" w:themeColor="accent1" w:shadow="1"/>
      </w:pBdr>
      <w:ind w:left="1152" w:right="1152"/>
    </w:pPr>
    <w:rPr>
      <w:rFonts w:asciiTheme="minorHAnsi" w:eastAsiaTheme="minorEastAsia" w:hAnsiTheme="minorHAnsi" w:cstheme="minorBidi"/>
      <w:i/>
      <w:iCs/>
      <w:color w:val="4F2D7F" w:themeColor="accent1"/>
    </w:rPr>
  </w:style>
  <w:style w:type="paragraph" w:styleId="BodyText2">
    <w:name w:val="Body Text 2"/>
    <w:basedOn w:val="Normal"/>
    <w:link w:val="BodyText2Char"/>
    <w:rsid w:val="00DD5DC6"/>
    <w:pPr>
      <w:spacing w:after="120" w:line="480" w:lineRule="auto"/>
    </w:pPr>
  </w:style>
  <w:style w:type="character" w:customStyle="1" w:styleId="BodyText2Char">
    <w:name w:val="Body Text 2 Char"/>
    <w:basedOn w:val="DefaultParagraphFont"/>
    <w:link w:val="BodyText2"/>
    <w:rsid w:val="00DD5DC6"/>
    <w:rPr>
      <w:rFonts w:ascii="Garamond" w:hAnsi="Garamond" w:cs="Arial"/>
      <w:sz w:val="22"/>
      <w:lang w:val="en-US"/>
    </w:rPr>
  </w:style>
  <w:style w:type="paragraph" w:styleId="BodyText3">
    <w:name w:val="Body Text 3"/>
    <w:basedOn w:val="Normal"/>
    <w:link w:val="BodyText3Char"/>
    <w:rsid w:val="00DD5DC6"/>
    <w:pPr>
      <w:spacing w:after="120"/>
    </w:pPr>
    <w:rPr>
      <w:sz w:val="16"/>
      <w:szCs w:val="16"/>
    </w:rPr>
  </w:style>
  <w:style w:type="character" w:customStyle="1" w:styleId="BodyText3Char">
    <w:name w:val="Body Text 3 Char"/>
    <w:basedOn w:val="DefaultParagraphFont"/>
    <w:link w:val="BodyText3"/>
    <w:rsid w:val="00DD5DC6"/>
    <w:rPr>
      <w:rFonts w:ascii="Garamond" w:hAnsi="Garamond" w:cs="Arial"/>
      <w:sz w:val="16"/>
      <w:szCs w:val="16"/>
      <w:lang w:val="en-US"/>
    </w:rPr>
  </w:style>
  <w:style w:type="paragraph" w:styleId="BodyTextFirstIndent">
    <w:name w:val="Body Text First Indent"/>
    <w:basedOn w:val="BodyText"/>
    <w:link w:val="BodyTextFirstIndentChar"/>
    <w:rsid w:val="00DD5DC6"/>
    <w:pPr>
      <w:spacing w:after="0" w:line="240" w:lineRule="auto"/>
      <w:ind w:firstLine="360"/>
    </w:pPr>
  </w:style>
  <w:style w:type="character" w:customStyle="1" w:styleId="BodyTextFirstIndentChar">
    <w:name w:val="Body Text First Indent Char"/>
    <w:basedOn w:val="BodyTextChar"/>
    <w:link w:val="BodyTextFirstIndent"/>
    <w:rsid w:val="00DD5DC6"/>
    <w:rPr>
      <w:rFonts w:ascii="Garamond" w:hAnsi="Garamond" w:cs="Arial"/>
      <w:sz w:val="22"/>
      <w:lang w:val="en-US"/>
    </w:rPr>
  </w:style>
  <w:style w:type="paragraph" w:styleId="BodyTextIndent">
    <w:name w:val="Body Text Indent"/>
    <w:basedOn w:val="Normal"/>
    <w:link w:val="BodyTextIndentChar"/>
    <w:rsid w:val="00DD5DC6"/>
    <w:pPr>
      <w:spacing w:after="120"/>
      <w:ind w:left="360"/>
    </w:pPr>
  </w:style>
  <w:style w:type="character" w:customStyle="1" w:styleId="BodyTextIndentChar">
    <w:name w:val="Body Text Indent Char"/>
    <w:basedOn w:val="DefaultParagraphFont"/>
    <w:link w:val="BodyTextIndent"/>
    <w:rsid w:val="00DD5DC6"/>
    <w:rPr>
      <w:rFonts w:ascii="Garamond" w:hAnsi="Garamond" w:cs="Arial"/>
      <w:sz w:val="22"/>
      <w:lang w:val="en-US"/>
    </w:rPr>
  </w:style>
  <w:style w:type="paragraph" w:styleId="BodyTextFirstIndent2">
    <w:name w:val="Body Text First Indent 2"/>
    <w:basedOn w:val="BodyTextIndent"/>
    <w:link w:val="BodyTextFirstIndent2Char"/>
    <w:rsid w:val="00DD5DC6"/>
    <w:pPr>
      <w:spacing w:after="0"/>
      <w:ind w:firstLine="360"/>
    </w:pPr>
  </w:style>
  <w:style w:type="character" w:customStyle="1" w:styleId="BodyTextFirstIndent2Char">
    <w:name w:val="Body Text First Indent 2 Char"/>
    <w:basedOn w:val="BodyTextIndentChar"/>
    <w:link w:val="BodyTextFirstIndent2"/>
    <w:rsid w:val="00DD5DC6"/>
    <w:rPr>
      <w:rFonts w:ascii="Garamond" w:hAnsi="Garamond" w:cs="Arial"/>
      <w:sz w:val="22"/>
      <w:lang w:val="en-US"/>
    </w:rPr>
  </w:style>
  <w:style w:type="paragraph" w:styleId="BodyTextIndent2">
    <w:name w:val="Body Text Indent 2"/>
    <w:basedOn w:val="Normal"/>
    <w:link w:val="BodyTextIndent2Char"/>
    <w:rsid w:val="00DD5DC6"/>
    <w:pPr>
      <w:spacing w:after="120" w:line="480" w:lineRule="auto"/>
      <w:ind w:left="360"/>
    </w:pPr>
  </w:style>
  <w:style w:type="character" w:customStyle="1" w:styleId="BodyTextIndent2Char">
    <w:name w:val="Body Text Indent 2 Char"/>
    <w:basedOn w:val="DefaultParagraphFont"/>
    <w:link w:val="BodyTextIndent2"/>
    <w:rsid w:val="00DD5DC6"/>
    <w:rPr>
      <w:rFonts w:ascii="Garamond" w:hAnsi="Garamond" w:cs="Arial"/>
      <w:sz w:val="22"/>
      <w:lang w:val="en-US"/>
    </w:rPr>
  </w:style>
  <w:style w:type="paragraph" w:styleId="BodyTextIndent3">
    <w:name w:val="Body Text Indent 3"/>
    <w:basedOn w:val="Normal"/>
    <w:link w:val="BodyTextIndent3Char"/>
    <w:rsid w:val="00DD5DC6"/>
    <w:pPr>
      <w:spacing w:after="120"/>
      <w:ind w:left="360"/>
    </w:pPr>
    <w:rPr>
      <w:sz w:val="16"/>
      <w:szCs w:val="16"/>
    </w:rPr>
  </w:style>
  <w:style w:type="character" w:customStyle="1" w:styleId="BodyTextIndent3Char">
    <w:name w:val="Body Text Indent 3 Char"/>
    <w:basedOn w:val="DefaultParagraphFont"/>
    <w:link w:val="BodyTextIndent3"/>
    <w:rsid w:val="00DD5DC6"/>
    <w:rPr>
      <w:rFonts w:ascii="Garamond" w:hAnsi="Garamond" w:cs="Arial"/>
      <w:sz w:val="16"/>
      <w:szCs w:val="16"/>
      <w:lang w:val="en-US"/>
    </w:rPr>
  </w:style>
  <w:style w:type="character" w:styleId="BookTitle">
    <w:name w:val="Book Title"/>
    <w:basedOn w:val="DefaultParagraphFont"/>
    <w:uiPriority w:val="33"/>
    <w:rsid w:val="00DD5DC6"/>
    <w:rPr>
      <w:b/>
      <w:bCs/>
      <w:smallCaps/>
      <w:spacing w:val="5"/>
      <w:lang w:val="en-US"/>
    </w:rPr>
  </w:style>
  <w:style w:type="paragraph" w:styleId="Caption">
    <w:name w:val="caption"/>
    <w:basedOn w:val="Normal"/>
    <w:next w:val="Normal"/>
    <w:semiHidden/>
    <w:unhideWhenUsed/>
    <w:qFormat/>
    <w:rsid w:val="00DD5DC6"/>
    <w:pPr>
      <w:spacing w:after="200"/>
    </w:pPr>
    <w:rPr>
      <w:b/>
      <w:bCs/>
      <w:color w:val="4F2D7F" w:themeColor="accent1"/>
      <w:sz w:val="18"/>
      <w:szCs w:val="18"/>
    </w:rPr>
  </w:style>
  <w:style w:type="paragraph" w:styleId="Closing">
    <w:name w:val="Closing"/>
    <w:basedOn w:val="Normal"/>
    <w:link w:val="ClosingChar"/>
    <w:rsid w:val="00DD5DC6"/>
    <w:pPr>
      <w:ind w:left="4320"/>
    </w:pPr>
  </w:style>
  <w:style w:type="character" w:customStyle="1" w:styleId="ClosingChar">
    <w:name w:val="Closing Char"/>
    <w:basedOn w:val="DefaultParagraphFont"/>
    <w:link w:val="Closing"/>
    <w:rsid w:val="00DD5DC6"/>
    <w:rPr>
      <w:rFonts w:ascii="Garamond" w:hAnsi="Garamond" w:cs="Arial"/>
      <w:sz w:val="22"/>
      <w:lang w:val="en-US"/>
    </w:rPr>
  </w:style>
  <w:style w:type="table" w:styleId="ColorfulGrid">
    <w:name w:val="Colorful Grid"/>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DACDED" w:themeFill="accent1" w:themeFillTint="33"/>
    </w:tcPr>
    <w:tblStylePr w:type="firstRow">
      <w:rPr>
        <w:b/>
        <w:bCs/>
      </w:rPr>
      <w:tblPr/>
      <w:tcPr>
        <w:shd w:val="clear" w:color="auto" w:fill="B59BDB" w:themeFill="accent1" w:themeFillTint="66"/>
      </w:tcPr>
    </w:tblStylePr>
    <w:tblStylePr w:type="lastRow">
      <w:rPr>
        <w:b/>
        <w:bCs/>
        <w:color w:val="000000" w:themeColor="text1"/>
      </w:rPr>
      <w:tblPr/>
      <w:tcPr>
        <w:shd w:val="clear" w:color="auto" w:fill="B59BDB" w:themeFill="accent1" w:themeFillTint="66"/>
      </w:tcPr>
    </w:tblStylePr>
    <w:tblStylePr w:type="firstCol">
      <w:rPr>
        <w:color w:val="FFFFFF" w:themeColor="background1"/>
      </w:rPr>
      <w:tblPr/>
      <w:tcPr>
        <w:shd w:val="clear" w:color="auto" w:fill="3A215E" w:themeFill="accent1" w:themeFillShade="BF"/>
      </w:tcPr>
    </w:tblStylePr>
    <w:tblStylePr w:type="lastCol">
      <w:rPr>
        <w:color w:val="FFFFFF" w:themeColor="background1"/>
      </w:rPr>
      <w:tblPr/>
      <w:tcPr>
        <w:shd w:val="clear" w:color="auto" w:fill="3A215E" w:themeFill="accent1" w:themeFillShade="BF"/>
      </w:tc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ColorfulGrid-Accent2">
    <w:name w:val="Colorful Grid Accent 2"/>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C0D6" w:themeFill="accent2" w:themeFillTint="33"/>
    </w:tcPr>
    <w:tblStylePr w:type="firstRow">
      <w:rPr>
        <w:b/>
        <w:bCs/>
      </w:rPr>
      <w:tblPr/>
      <w:tcPr>
        <w:shd w:val="clear" w:color="auto" w:fill="FF81AD" w:themeFill="accent2" w:themeFillTint="66"/>
      </w:tcPr>
    </w:tblStylePr>
    <w:tblStylePr w:type="lastRow">
      <w:rPr>
        <w:b/>
        <w:bCs/>
        <w:color w:val="000000" w:themeColor="text1"/>
      </w:rPr>
      <w:tblPr/>
      <w:tcPr>
        <w:shd w:val="clear" w:color="auto" w:fill="FF81AD" w:themeFill="accent2" w:themeFillTint="66"/>
      </w:tcPr>
    </w:tblStylePr>
    <w:tblStylePr w:type="firstCol">
      <w:rPr>
        <w:color w:val="FFFFFF" w:themeColor="background1"/>
      </w:rPr>
      <w:tblPr/>
      <w:tcPr>
        <w:shd w:val="clear" w:color="auto" w:fill="920033" w:themeFill="accent2" w:themeFillShade="BF"/>
      </w:tcPr>
    </w:tblStylePr>
    <w:tblStylePr w:type="lastCol">
      <w:rPr>
        <w:color w:val="FFFFFF" w:themeColor="background1"/>
      </w:rPr>
      <w:tblPr/>
      <w:tcPr>
        <w:shd w:val="clear" w:color="auto" w:fill="920033" w:themeFill="accent2" w:themeFillShade="BF"/>
      </w:tc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ColorfulGrid-Accent3">
    <w:name w:val="Colorful Grid Accent 3"/>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DBFF6" w:themeFill="accent3" w:themeFillTint="33"/>
    </w:tcPr>
    <w:tblStylePr w:type="firstRow">
      <w:rPr>
        <w:b/>
        <w:bCs/>
      </w:rPr>
      <w:tblPr/>
      <w:tcPr>
        <w:shd w:val="clear" w:color="auto" w:fill="FB7FEC" w:themeFill="accent3" w:themeFillTint="66"/>
      </w:tcPr>
    </w:tblStylePr>
    <w:tblStylePr w:type="lastRow">
      <w:rPr>
        <w:b/>
        <w:bCs/>
        <w:color w:val="000000" w:themeColor="text1"/>
      </w:rPr>
      <w:tblPr/>
      <w:tcPr>
        <w:shd w:val="clear" w:color="auto" w:fill="FB7FEC" w:themeFill="accent3" w:themeFillTint="66"/>
      </w:tcPr>
    </w:tblStylePr>
    <w:tblStylePr w:type="firstCol">
      <w:rPr>
        <w:color w:val="FFFFFF" w:themeColor="background1"/>
      </w:rPr>
      <w:tblPr/>
      <w:tcPr>
        <w:shd w:val="clear" w:color="auto" w:fill="840375" w:themeFill="accent3" w:themeFillShade="BF"/>
      </w:tcPr>
    </w:tblStylePr>
    <w:tblStylePr w:type="lastCol">
      <w:rPr>
        <w:color w:val="FFFFFF" w:themeColor="background1"/>
      </w:rPr>
      <w:tblPr/>
      <w:tcPr>
        <w:shd w:val="clear" w:color="auto" w:fill="840375" w:themeFill="accent3" w:themeFillShade="BF"/>
      </w:tc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ColorfulGrid-Accent4">
    <w:name w:val="Colorful Grid Accent 4"/>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AEFFED" w:themeFill="accent4" w:themeFillTint="33"/>
    </w:tcPr>
    <w:tblStylePr w:type="firstRow">
      <w:rPr>
        <w:b/>
        <w:bCs/>
      </w:rPr>
      <w:tblPr/>
      <w:tcPr>
        <w:shd w:val="clear" w:color="auto" w:fill="5EFFDB" w:themeFill="accent4" w:themeFillTint="66"/>
      </w:tcPr>
    </w:tblStylePr>
    <w:tblStylePr w:type="lastRow">
      <w:rPr>
        <w:b/>
        <w:bCs/>
        <w:color w:val="000000" w:themeColor="text1"/>
      </w:rPr>
      <w:tblPr/>
      <w:tcPr>
        <w:shd w:val="clear" w:color="auto" w:fill="5EFFDB" w:themeFill="accent4" w:themeFillTint="66"/>
      </w:tcPr>
    </w:tblStylePr>
    <w:tblStylePr w:type="firstCol">
      <w:rPr>
        <w:color w:val="FFFFFF" w:themeColor="background1"/>
      </w:rPr>
      <w:tblPr/>
      <w:tcPr>
        <w:shd w:val="clear" w:color="auto" w:fill="00513F" w:themeFill="accent4" w:themeFillShade="BF"/>
      </w:tcPr>
    </w:tblStylePr>
    <w:tblStylePr w:type="lastCol">
      <w:rPr>
        <w:color w:val="FFFFFF" w:themeColor="background1"/>
      </w:rPr>
      <w:tblPr/>
      <w:tcPr>
        <w:shd w:val="clear" w:color="auto" w:fill="00513F" w:themeFill="accent4" w:themeFillShade="BF"/>
      </w:tc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ColorfulGrid-Accent5">
    <w:name w:val="Colorful Grid Accent 5"/>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E8FFBD" w:themeFill="accent5" w:themeFillTint="33"/>
    </w:tcPr>
    <w:tblStylePr w:type="firstRow">
      <w:rPr>
        <w:b/>
        <w:bCs/>
      </w:rPr>
      <w:tblPr/>
      <w:tcPr>
        <w:shd w:val="clear" w:color="auto" w:fill="D2FF7C" w:themeFill="accent5" w:themeFillTint="66"/>
      </w:tcPr>
    </w:tblStylePr>
    <w:tblStylePr w:type="lastRow">
      <w:rPr>
        <w:b/>
        <w:bCs/>
        <w:color w:val="000000" w:themeColor="text1"/>
      </w:rPr>
      <w:tblPr/>
      <w:tcPr>
        <w:shd w:val="clear" w:color="auto" w:fill="D2FF7C" w:themeFill="accent5" w:themeFillTint="66"/>
      </w:tcPr>
    </w:tblStylePr>
    <w:tblStylePr w:type="firstCol">
      <w:rPr>
        <w:color w:val="FFFFFF" w:themeColor="background1"/>
      </w:rPr>
      <w:tblPr/>
      <w:tcPr>
        <w:shd w:val="clear" w:color="auto" w:fill="5B8900" w:themeFill="accent5" w:themeFillShade="BF"/>
      </w:tcPr>
    </w:tblStylePr>
    <w:tblStylePr w:type="lastCol">
      <w:rPr>
        <w:color w:val="FFFFFF" w:themeColor="background1"/>
      </w:rPr>
      <w:tblPr/>
      <w:tcPr>
        <w:shd w:val="clear" w:color="auto" w:fill="5B8900" w:themeFill="accent5" w:themeFillShade="BF"/>
      </w:tc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ColorfulGrid-Accent6">
    <w:name w:val="Colorful Grid Accent 6"/>
    <w:basedOn w:val="TableNormal"/>
    <w:uiPriority w:val="73"/>
    <w:rsid w:val="00DD5DC6"/>
    <w:rPr>
      <w:color w:val="000000" w:themeColor="text1"/>
    </w:rPr>
    <w:tblPr>
      <w:tblStyleRowBandSize w:val="1"/>
      <w:tblStyleColBandSize w:val="1"/>
      <w:tblBorders>
        <w:insideH w:val="single" w:sz="4" w:space="0" w:color="FFFFFF" w:themeColor="background1"/>
      </w:tblBorders>
    </w:tblPr>
    <w:tcPr>
      <w:shd w:val="clear" w:color="auto" w:fill="FFE4CC" w:themeFill="accent6" w:themeFillTint="33"/>
    </w:tcPr>
    <w:tblStylePr w:type="firstRow">
      <w:rPr>
        <w:b/>
        <w:bCs/>
      </w:rPr>
      <w:tblPr/>
      <w:tcPr>
        <w:shd w:val="clear" w:color="auto" w:fill="FFC999" w:themeFill="accent6" w:themeFillTint="66"/>
      </w:tcPr>
    </w:tblStylePr>
    <w:tblStylePr w:type="lastRow">
      <w:rPr>
        <w:b/>
        <w:bCs/>
        <w:color w:val="000000" w:themeColor="text1"/>
      </w:rPr>
      <w:tblPr/>
      <w:tcPr>
        <w:shd w:val="clear" w:color="auto" w:fill="FFC999" w:themeFill="accent6" w:themeFillTint="66"/>
      </w:tcPr>
    </w:tblStylePr>
    <w:tblStylePr w:type="firstCol">
      <w:rPr>
        <w:color w:val="FFFFFF" w:themeColor="background1"/>
      </w:rPr>
      <w:tblPr/>
      <w:tcPr>
        <w:shd w:val="clear" w:color="auto" w:fill="BF5A00" w:themeFill="accent6" w:themeFillShade="BF"/>
      </w:tcPr>
    </w:tblStylePr>
    <w:tblStylePr w:type="lastCol">
      <w:rPr>
        <w:color w:val="FFFFFF" w:themeColor="background1"/>
      </w:rPr>
      <w:tblPr/>
      <w:tcPr>
        <w:shd w:val="clear" w:color="auto" w:fill="BF5A00" w:themeFill="accent6" w:themeFillShade="BF"/>
      </w:tc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ColorfulList">
    <w:name w:val="Colorful List"/>
    <w:basedOn w:val="TableNormal"/>
    <w:uiPriority w:val="72"/>
    <w:rsid w:val="00DD5DC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DD5DC6"/>
    <w:rPr>
      <w:color w:val="000000" w:themeColor="text1"/>
    </w:rPr>
    <w:tblPr>
      <w:tblStyleRowBandSize w:val="1"/>
      <w:tblStyleColBandSize w:val="1"/>
    </w:tblPr>
    <w:tcPr>
      <w:shd w:val="clear" w:color="auto" w:fill="ECE6F6" w:themeFill="accent1"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1C1E9" w:themeFill="accent1" w:themeFillTint="3F"/>
      </w:tcPr>
    </w:tblStylePr>
    <w:tblStylePr w:type="band1Horz">
      <w:tblPr/>
      <w:tcPr>
        <w:shd w:val="clear" w:color="auto" w:fill="DACDED" w:themeFill="accent1" w:themeFillTint="33"/>
      </w:tcPr>
    </w:tblStylePr>
  </w:style>
  <w:style w:type="table" w:styleId="ColorfulList-Accent2">
    <w:name w:val="Colorful List Accent 2"/>
    <w:basedOn w:val="TableNormal"/>
    <w:uiPriority w:val="72"/>
    <w:rsid w:val="00DD5DC6"/>
    <w:rPr>
      <w:color w:val="000000" w:themeColor="text1"/>
    </w:rPr>
    <w:tblPr>
      <w:tblStyleRowBandSize w:val="1"/>
      <w:tblStyleColBandSize w:val="1"/>
    </w:tblPr>
    <w:tcPr>
      <w:shd w:val="clear" w:color="auto" w:fill="FFE0EA" w:themeFill="accent2" w:themeFillTint="19"/>
    </w:tcPr>
    <w:tblStylePr w:type="firstRow">
      <w:rPr>
        <w:b/>
        <w:bCs/>
        <w:color w:val="FFFFFF" w:themeColor="background1"/>
      </w:rPr>
      <w:tblPr/>
      <w:tcPr>
        <w:tcBorders>
          <w:bottom w:val="single" w:sz="12" w:space="0" w:color="FFFFFF" w:themeColor="background1"/>
        </w:tcBorders>
        <w:shd w:val="clear" w:color="auto" w:fill="9C0037" w:themeFill="accent2" w:themeFillShade="CC"/>
      </w:tcPr>
    </w:tblStylePr>
    <w:tblStylePr w:type="lastRow">
      <w:rPr>
        <w:b/>
        <w:bCs/>
        <w:color w:val="9C003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B1CC" w:themeFill="accent2" w:themeFillTint="3F"/>
      </w:tcPr>
    </w:tblStylePr>
    <w:tblStylePr w:type="band1Horz">
      <w:tblPr/>
      <w:tcPr>
        <w:shd w:val="clear" w:color="auto" w:fill="FFC0D6" w:themeFill="accent2" w:themeFillTint="33"/>
      </w:tcPr>
    </w:tblStylePr>
  </w:style>
  <w:style w:type="table" w:styleId="ColorfulList-Accent3">
    <w:name w:val="Colorful List Accent 3"/>
    <w:basedOn w:val="TableNormal"/>
    <w:uiPriority w:val="72"/>
    <w:rsid w:val="00DD5DC6"/>
    <w:rPr>
      <w:color w:val="000000" w:themeColor="text1"/>
    </w:rPr>
    <w:tblPr>
      <w:tblStyleRowBandSize w:val="1"/>
      <w:tblStyleColBandSize w:val="1"/>
    </w:tblPr>
    <w:tcPr>
      <w:shd w:val="clear" w:color="auto" w:fill="FEDFFA" w:themeFill="accent3" w:themeFillTint="19"/>
    </w:tcPr>
    <w:tblStylePr w:type="firstRow">
      <w:rPr>
        <w:b/>
        <w:bCs/>
        <w:color w:val="FFFFFF" w:themeColor="background1"/>
      </w:rPr>
      <w:tblPr/>
      <w:tcPr>
        <w:tcBorders>
          <w:bottom w:val="single" w:sz="12" w:space="0" w:color="FFFFFF" w:themeColor="background1"/>
        </w:tcBorders>
        <w:shd w:val="clear" w:color="auto" w:fill="005743" w:themeFill="accent4" w:themeFillShade="CC"/>
      </w:tcPr>
    </w:tblStylePr>
    <w:tblStylePr w:type="lastRow">
      <w:rPr>
        <w:b/>
        <w:bCs/>
        <w:color w:val="00574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AFF3" w:themeFill="accent3" w:themeFillTint="3F"/>
      </w:tcPr>
    </w:tblStylePr>
    <w:tblStylePr w:type="band1Horz">
      <w:tblPr/>
      <w:tcPr>
        <w:shd w:val="clear" w:color="auto" w:fill="FDBFF6" w:themeFill="accent3" w:themeFillTint="33"/>
      </w:tcPr>
    </w:tblStylePr>
  </w:style>
  <w:style w:type="table" w:styleId="ColorfulList-Accent4">
    <w:name w:val="Colorful List Accent 4"/>
    <w:basedOn w:val="TableNormal"/>
    <w:uiPriority w:val="72"/>
    <w:rsid w:val="00DD5DC6"/>
    <w:rPr>
      <w:color w:val="000000" w:themeColor="text1"/>
    </w:rPr>
    <w:tblPr>
      <w:tblStyleRowBandSize w:val="1"/>
      <w:tblStyleColBandSize w:val="1"/>
    </w:tblPr>
    <w:tcPr>
      <w:shd w:val="clear" w:color="auto" w:fill="D7FFF6" w:themeFill="accent4" w:themeFillTint="19"/>
    </w:tcPr>
    <w:tblStylePr w:type="firstRow">
      <w:rPr>
        <w:b/>
        <w:bCs/>
        <w:color w:val="FFFFFF" w:themeColor="background1"/>
      </w:rPr>
      <w:tblPr/>
      <w:tcPr>
        <w:tcBorders>
          <w:bottom w:val="single" w:sz="12" w:space="0" w:color="FFFFFF" w:themeColor="background1"/>
        </w:tcBorders>
        <w:shd w:val="clear" w:color="auto" w:fill="8D047D" w:themeFill="accent3" w:themeFillShade="CC"/>
      </w:tcPr>
    </w:tblStylePr>
    <w:tblStylePr w:type="lastRow">
      <w:rPr>
        <w:b/>
        <w:bCs/>
        <w:color w:val="8D047D"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BFFE8" w:themeFill="accent4" w:themeFillTint="3F"/>
      </w:tcPr>
    </w:tblStylePr>
    <w:tblStylePr w:type="band1Horz">
      <w:tblPr/>
      <w:tcPr>
        <w:shd w:val="clear" w:color="auto" w:fill="AEFFED" w:themeFill="accent4" w:themeFillTint="33"/>
      </w:tcPr>
    </w:tblStylePr>
  </w:style>
  <w:style w:type="table" w:styleId="ColorfulList-Accent5">
    <w:name w:val="Colorful List Accent 5"/>
    <w:basedOn w:val="TableNormal"/>
    <w:uiPriority w:val="72"/>
    <w:rsid w:val="00DD5DC6"/>
    <w:rPr>
      <w:color w:val="000000" w:themeColor="text1"/>
    </w:rPr>
    <w:tblPr>
      <w:tblStyleRowBandSize w:val="1"/>
      <w:tblStyleColBandSize w:val="1"/>
    </w:tblPr>
    <w:tcPr>
      <w:shd w:val="clear" w:color="auto" w:fill="F4FFDF" w:themeFill="accent5" w:themeFillTint="19"/>
    </w:tcPr>
    <w:tblStylePr w:type="firstRow">
      <w:rPr>
        <w:b/>
        <w:bCs/>
        <w:color w:val="FFFFFF" w:themeColor="background1"/>
      </w:rPr>
      <w:tblPr/>
      <w:tcPr>
        <w:tcBorders>
          <w:bottom w:val="single" w:sz="12" w:space="0" w:color="FFFFFF" w:themeColor="background1"/>
        </w:tcBorders>
        <w:shd w:val="clear" w:color="auto" w:fill="CC6000" w:themeFill="accent6" w:themeFillShade="CC"/>
      </w:tcPr>
    </w:tblStylePr>
    <w:tblStylePr w:type="lastRow">
      <w:rPr>
        <w:b/>
        <w:bCs/>
        <w:color w:val="CC600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FFAE" w:themeFill="accent5" w:themeFillTint="3F"/>
      </w:tcPr>
    </w:tblStylePr>
    <w:tblStylePr w:type="band1Horz">
      <w:tblPr/>
      <w:tcPr>
        <w:shd w:val="clear" w:color="auto" w:fill="E8FFBD" w:themeFill="accent5" w:themeFillTint="33"/>
      </w:tcPr>
    </w:tblStylePr>
  </w:style>
  <w:style w:type="table" w:styleId="ColorfulList-Accent6">
    <w:name w:val="Colorful List Accent 6"/>
    <w:basedOn w:val="TableNormal"/>
    <w:uiPriority w:val="72"/>
    <w:rsid w:val="00DD5DC6"/>
    <w:rPr>
      <w:color w:val="000000" w:themeColor="text1"/>
    </w:rPr>
    <w:tblPr>
      <w:tblStyleRowBandSize w:val="1"/>
      <w:tblStyleColBandSize w:val="1"/>
    </w:tblPr>
    <w:tcPr>
      <w:shd w:val="clear" w:color="auto" w:fill="FFF1E6" w:themeFill="accent6" w:themeFillTint="19"/>
    </w:tcPr>
    <w:tblStylePr w:type="firstRow">
      <w:rPr>
        <w:b/>
        <w:bCs/>
        <w:color w:val="FFFFFF" w:themeColor="background1"/>
      </w:rPr>
      <w:tblPr/>
      <w:tcPr>
        <w:tcBorders>
          <w:bottom w:val="single" w:sz="12" w:space="0" w:color="FFFFFF" w:themeColor="background1"/>
        </w:tcBorders>
        <w:shd w:val="clear" w:color="auto" w:fill="619300" w:themeFill="accent5" w:themeFillShade="CC"/>
      </w:tcPr>
    </w:tblStylePr>
    <w:tblStylePr w:type="lastRow">
      <w:rPr>
        <w:b/>
        <w:bCs/>
        <w:color w:val="6193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C0" w:themeFill="accent6" w:themeFillTint="3F"/>
      </w:tcPr>
    </w:tblStylePr>
    <w:tblStylePr w:type="band1Horz">
      <w:tblPr/>
      <w:tcPr>
        <w:shd w:val="clear" w:color="auto" w:fill="FFE4CC" w:themeFill="accent6" w:themeFillTint="33"/>
      </w:tcPr>
    </w:tblStylePr>
  </w:style>
  <w:style w:type="table" w:styleId="ColorfulShading">
    <w:name w:val="Colorful Shading"/>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4F2D7F" w:themeColor="accent1"/>
        <w:bottom w:val="single" w:sz="4" w:space="0" w:color="4F2D7F" w:themeColor="accent1"/>
        <w:right w:val="single" w:sz="4" w:space="0" w:color="4F2D7F" w:themeColor="accent1"/>
        <w:insideH w:val="single" w:sz="4" w:space="0" w:color="FFFFFF" w:themeColor="background1"/>
        <w:insideV w:val="single" w:sz="4" w:space="0" w:color="FFFFFF" w:themeColor="background1"/>
      </w:tblBorders>
    </w:tblPr>
    <w:tcPr>
      <w:shd w:val="clear" w:color="auto" w:fill="ECE6F6" w:themeFill="accent1"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1B4C" w:themeFill="accent1" w:themeFillShade="99"/>
      </w:tcPr>
    </w:tblStylePr>
    <w:tblStylePr w:type="firstCol">
      <w:rPr>
        <w:color w:val="FFFFFF" w:themeColor="background1"/>
      </w:rPr>
      <w:tblPr/>
      <w:tcPr>
        <w:tcBorders>
          <w:top w:val="nil"/>
          <w:left w:val="nil"/>
          <w:bottom w:val="nil"/>
          <w:right w:val="nil"/>
          <w:insideH w:val="single" w:sz="4" w:space="0" w:color="2F1B4C" w:themeColor="accent1" w:themeShade="99"/>
          <w:insideV w:val="nil"/>
        </w:tcBorders>
        <w:shd w:val="clear" w:color="auto" w:fill="2F1B4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F1B4C" w:themeFill="accent1" w:themeFillShade="99"/>
      </w:tcPr>
    </w:tblStylePr>
    <w:tblStylePr w:type="band1Vert">
      <w:tblPr/>
      <w:tcPr>
        <w:shd w:val="clear" w:color="auto" w:fill="B59BDB" w:themeFill="accent1" w:themeFillTint="66"/>
      </w:tcPr>
    </w:tblStylePr>
    <w:tblStylePr w:type="band1Horz">
      <w:tblPr/>
      <w:tcPr>
        <w:shd w:val="clear" w:color="auto" w:fill="A382D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DD5DC6"/>
    <w:rPr>
      <w:color w:val="000000" w:themeColor="text1"/>
    </w:rPr>
    <w:tblPr>
      <w:tblStyleRowBandSize w:val="1"/>
      <w:tblStyleColBandSize w:val="1"/>
      <w:tblBorders>
        <w:top w:val="single" w:sz="24" w:space="0" w:color="C30045" w:themeColor="accent2"/>
        <w:left w:val="single" w:sz="4" w:space="0" w:color="C30045" w:themeColor="accent2"/>
        <w:bottom w:val="single" w:sz="4" w:space="0" w:color="C30045" w:themeColor="accent2"/>
        <w:right w:val="single" w:sz="4" w:space="0" w:color="C30045" w:themeColor="accent2"/>
        <w:insideH w:val="single" w:sz="4" w:space="0" w:color="FFFFFF" w:themeColor="background1"/>
        <w:insideV w:val="single" w:sz="4" w:space="0" w:color="FFFFFF" w:themeColor="background1"/>
      </w:tblBorders>
    </w:tblPr>
    <w:tcPr>
      <w:shd w:val="clear" w:color="auto" w:fill="FFE0EA" w:themeFill="accent2" w:themeFillTint="19"/>
    </w:tcPr>
    <w:tblStylePr w:type="firstRow">
      <w:rPr>
        <w:b/>
        <w:bCs/>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50029" w:themeFill="accent2" w:themeFillShade="99"/>
      </w:tcPr>
    </w:tblStylePr>
    <w:tblStylePr w:type="firstCol">
      <w:rPr>
        <w:color w:val="FFFFFF" w:themeColor="background1"/>
      </w:rPr>
      <w:tblPr/>
      <w:tcPr>
        <w:tcBorders>
          <w:top w:val="nil"/>
          <w:left w:val="nil"/>
          <w:bottom w:val="nil"/>
          <w:right w:val="nil"/>
          <w:insideH w:val="single" w:sz="4" w:space="0" w:color="750029" w:themeColor="accent2" w:themeShade="99"/>
          <w:insideV w:val="nil"/>
        </w:tcBorders>
        <w:shd w:val="clear" w:color="auto" w:fill="75002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50029" w:themeFill="accent2" w:themeFillShade="99"/>
      </w:tcPr>
    </w:tblStylePr>
    <w:tblStylePr w:type="band1Vert">
      <w:tblPr/>
      <w:tcPr>
        <w:shd w:val="clear" w:color="auto" w:fill="FF81AD" w:themeFill="accent2" w:themeFillTint="66"/>
      </w:tcPr>
    </w:tblStylePr>
    <w:tblStylePr w:type="band1Horz">
      <w:tblPr/>
      <w:tcPr>
        <w:shd w:val="clear" w:color="auto" w:fill="FF6299"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DD5DC6"/>
    <w:rPr>
      <w:color w:val="000000" w:themeColor="text1"/>
    </w:rPr>
    <w:tblPr>
      <w:tblStyleRowBandSize w:val="1"/>
      <w:tblStyleColBandSize w:val="1"/>
      <w:tblBorders>
        <w:top w:val="single" w:sz="24" w:space="0" w:color="006D55" w:themeColor="accent4"/>
        <w:left w:val="single" w:sz="4" w:space="0" w:color="B1059D" w:themeColor="accent3"/>
        <w:bottom w:val="single" w:sz="4" w:space="0" w:color="B1059D" w:themeColor="accent3"/>
        <w:right w:val="single" w:sz="4" w:space="0" w:color="B1059D" w:themeColor="accent3"/>
        <w:insideH w:val="single" w:sz="4" w:space="0" w:color="FFFFFF" w:themeColor="background1"/>
        <w:insideV w:val="single" w:sz="4" w:space="0" w:color="FFFFFF" w:themeColor="background1"/>
      </w:tblBorders>
    </w:tblPr>
    <w:tcPr>
      <w:shd w:val="clear" w:color="auto" w:fill="FEDFFA" w:themeFill="accent3" w:themeFillTint="19"/>
    </w:tcPr>
    <w:tblStylePr w:type="firstRow">
      <w:rPr>
        <w:b/>
        <w:bCs/>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9035D" w:themeFill="accent3" w:themeFillShade="99"/>
      </w:tcPr>
    </w:tblStylePr>
    <w:tblStylePr w:type="firstCol">
      <w:rPr>
        <w:color w:val="FFFFFF" w:themeColor="background1"/>
      </w:rPr>
      <w:tblPr/>
      <w:tcPr>
        <w:tcBorders>
          <w:top w:val="nil"/>
          <w:left w:val="nil"/>
          <w:bottom w:val="nil"/>
          <w:right w:val="nil"/>
          <w:insideH w:val="single" w:sz="4" w:space="0" w:color="69035D" w:themeColor="accent3" w:themeShade="99"/>
          <w:insideV w:val="nil"/>
        </w:tcBorders>
        <w:shd w:val="clear" w:color="auto" w:fill="69035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9035D" w:themeFill="accent3" w:themeFillShade="99"/>
      </w:tcPr>
    </w:tblStylePr>
    <w:tblStylePr w:type="band1Vert">
      <w:tblPr/>
      <w:tcPr>
        <w:shd w:val="clear" w:color="auto" w:fill="FB7FEC" w:themeFill="accent3" w:themeFillTint="66"/>
      </w:tcPr>
    </w:tblStylePr>
    <w:tblStylePr w:type="band1Horz">
      <w:tblPr/>
      <w:tcPr>
        <w:shd w:val="clear" w:color="auto" w:fill="FA5FE8" w:themeFill="accent3" w:themeFillTint="7F"/>
      </w:tcPr>
    </w:tblStylePr>
  </w:style>
  <w:style w:type="table" w:styleId="ColorfulShading-Accent4">
    <w:name w:val="Colorful Shading Accent 4"/>
    <w:basedOn w:val="TableNormal"/>
    <w:uiPriority w:val="71"/>
    <w:rsid w:val="00DD5DC6"/>
    <w:rPr>
      <w:color w:val="000000" w:themeColor="text1"/>
    </w:rPr>
    <w:tblPr>
      <w:tblStyleRowBandSize w:val="1"/>
      <w:tblStyleColBandSize w:val="1"/>
      <w:tblBorders>
        <w:top w:val="single" w:sz="24" w:space="0" w:color="B1059D" w:themeColor="accent3"/>
        <w:left w:val="single" w:sz="4" w:space="0" w:color="006D55" w:themeColor="accent4"/>
        <w:bottom w:val="single" w:sz="4" w:space="0" w:color="006D55" w:themeColor="accent4"/>
        <w:right w:val="single" w:sz="4" w:space="0" w:color="006D55" w:themeColor="accent4"/>
        <w:insideH w:val="single" w:sz="4" w:space="0" w:color="FFFFFF" w:themeColor="background1"/>
        <w:insideV w:val="single" w:sz="4" w:space="0" w:color="FFFFFF" w:themeColor="background1"/>
      </w:tblBorders>
    </w:tblPr>
    <w:tcPr>
      <w:shd w:val="clear" w:color="auto" w:fill="D7FFF6" w:themeFill="accent4" w:themeFillTint="19"/>
    </w:tcPr>
    <w:tblStylePr w:type="firstRow">
      <w:rPr>
        <w:b/>
        <w:bCs/>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132" w:themeFill="accent4" w:themeFillShade="99"/>
      </w:tcPr>
    </w:tblStylePr>
    <w:tblStylePr w:type="firstCol">
      <w:rPr>
        <w:color w:val="FFFFFF" w:themeColor="background1"/>
      </w:rPr>
      <w:tblPr/>
      <w:tcPr>
        <w:tcBorders>
          <w:top w:val="nil"/>
          <w:left w:val="nil"/>
          <w:bottom w:val="nil"/>
          <w:right w:val="nil"/>
          <w:insideH w:val="single" w:sz="4" w:space="0" w:color="004132" w:themeColor="accent4" w:themeShade="99"/>
          <w:insideV w:val="nil"/>
        </w:tcBorders>
        <w:shd w:val="clear" w:color="auto" w:fill="00413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4132" w:themeFill="accent4" w:themeFillShade="99"/>
      </w:tcPr>
    </w:tblStylePr>
    <w:tblStylePr w:type="band1Vert">
      <w:tblPr/>
      <w:tcPr>
        <w:shd w:val="clear" w:color="auto" w:fill="5EFFDB" w:themeFill="accent4" w:themeFillTint="66"/>
      </w:tcPr>
    </w:tblStylePr>
    <w:tblStylePr w:type="band1Horz">
      <w:tblPr/>
      <w:tcPr>
        <w:shd w:val="clear" w:color="auto" w:fill="37FFD2"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DD5DC6"/>
    <w:rPr>
      <w:color w:val="000000" w:themeColor="text1"/>
    </w:rPr>
    <w:tblPr>
      <w:tblStyleRowBandSize w:val="1"/>
      <w:tblStyleColBandSize w:val="1"/>
      <w:tblBorders>
        <w:top w:val="single" w:sz="24" w:space="0" w:color="FF7900" w:themeColor="accent6"/>
        <w:left w:val="single" w:sz="4" w:space="0" w:color="7AB800" w:themeColor="accent5"/>
        <w:bottom w:val="single" w:sz="4" w:space="0" w:color="7AB800" w:themeColor="accent5"/>
        <w:right w:val="single" w:sz="4" w:space="0" w:color="7AB800" w:themeColor="accent5"/>
        <w:insideH w:val="single" w:sz="4" w:space="0" w:color="FFFFFF" w:themeColor="background1"/>
        <w:insideV w:val="single" w:sz="4" w:space="0" w:color="FFFFFF" w:themeColor="background1"/>
      </w:tblBorders>
    </w:tblPr>
    <w:tcPr>
      <w:shd w:val="clear" w:color="auto" w:fill="F4FFDF" w:themeFill="accent5" w:themeFillTint="19"/>
    </w:tcPr>
    <w:tblStylePr w:type="firstRow">
      <w:rPr>
        <w:b/>
        <w:bCs/>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96E00" w:themeFill="accent5" w:themeFillShade="99"/>
      </w:tcPr>
    </w:tblStylePr>
    <w:tblStylePr w:type="firstCol">
      <w:rPr>
        <w:color w:val="FFFFFF" w:themeColor="background1"/>
      </w:rPr>
      <w:tblPr/>
      <w:tcPr>
        <w:tcBorders>
          <w:top w:val="nil"/>
          <w:left w:val="nil"/>
          <w:bottom w:val="nil"/>
          <w:right w:val="nil"/>
          <w:insideH w:val="single" w:sz="4" w:space="0" w:color="496E00" w:themeColor="accent5" w:themeShade="99"/>
          <w:insideV w:val="nil"/>
        </w:tcBorders>
        <w:shd w:val="clear" w:color="auto" w:fill="496E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96E00" w:themeFill="accent5" w:themeFillShade="99"/>
      </w:tcPr>
    </w:tblStylePr>
    <w:tblStylePr w:type="band1Vert">
      <w:tblPr/>
      <w:tcPr>
        <w:shd w:val="clear" w:color="auto" w:fill="D2FF7C" w:themeFill="accent5" w:themeFillTint="66"/>
      </w:tcPr>
    </w:tblStylePr>
    <w:tblStylePr w:type="band1Horz">
      <w:tblPr/>
      <w:tcPr>
        <w:shd w:val="clear" w:color="auto" w:fill="C8FF5C"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DD5DC6"/>
    <w:rPr>
      <w:color w:val="000000" w:themeColor="text1"/>
    </w:rPr>
    <w:tblPr>
      <w:tblStyleRowBandSize w:val="1"/>
      <w:tblStyleColBandSize w:val="1"/>
      <w:tblBorders>
        <w:top w:val="single" w:sz="24" w:space="0" w:color="7AB800" w:themeColor="accent5"/>
        <w:left w:val="single" w:sz="4" w:space="0" w:color="FF7900" w:themeColor="accent6"/>
        <w:bottom w:val="single" w:sz="4" w:space="0" w:color="FF7900" w:themeColor="accent6"/>
        <w:right w:val="single" w:sz="4" w:space="0" w:color="FF7900" w:themeColor="accent6"/>
        <w:insideH w:val="single" w:sz="4" w:space="0" w:color="FFFFFF" w:themeColor="background1"/>
        <w:insideV w:val="single" w:sz="4" w:space="0" w:color="FFFFFF" w:themeColor="background1"/>
      </w:tblBorders>
    </w:tblPr>
    <w:tcPr>
      <w:shd w:val="clear" w:color="auto" w:fill="FFF1E6" w:themeFill="accent6" w:themeFillTint="19"/>
    </w:tcPr>
    <w:tblStylePr w:type="firstRow">
      <w:rPr>
        <w:b/>
        <w:bCs/>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800" w:themeFill="accent6" w:themeFillShade="99"/>
      </w:tcPr>
    </w:tblStylePr>
    <w:tblStylePr w:type="firstCol">
      <w:rPr>
        <w:color w:val="FFFFFF" w:themeColor="background1"/>
      </w:rPr>
      <w:tblPr/>
      <w:tcPr>
        <w:tcBorders>
          <w:top w:val="nil"/>
          <w:left w:val="nil"/>
          <w:bottom w:val="nil"/>
          <w:right w:val="nil"/>
          <w:insideH w:val="single" w:sz="4" w:space="0" w:color="994800" w:themeColor="accent6" w:themeShade="99"/>
          <w:insideV w:val="nil"/>
        </w:tcBorders>
        <w:shd w:val="clear" w:color="auto" w:fill="99480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994800" w:themeFill="accent6" w:themeFillShade="99"/>
      </w:tcPr>
    </w:tblStylePr>
    <w:tblStylePr w:type="band1Vert">
      <w:tblPr/>
      <w:tcPr>
        <w:shd w:val="clear" w:color="auto" w:fill="FFC999" w:themeFill="accent6" w:themeFillTint="66"/>
      </w:tcPr>
    </w:tblStylePr>
    <w:tblStylePr w:type="band1Horz">
      <w:tblPr/>
      <w:tcPr>
        <w:shd w:val="clear" w:color="auto" w:fill="FFBC8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rsid w:val="00DD5DC6"/>
    <w:rPr>
      <w:sz w:val="16"/>
      <w:szCs w:val="16"/>
      <w:lang w:val="en-US"/>
    </w:rPr>
  </w:style>
  <w:style w:type="paragraph" w:styleId="CommentText">
    <w:name w:val="annotation text"/>
    <w:basedOn w:val="Normal"/>
    <w:link w:val="CommentTextChar"/>
    <w:rsid w:val="00DD5DC6"/>
    <w:rPr>
      <w:sz w:val="20"/>
    </w:rPr>
  </w:style>
  <w:style w:type="character" w:customStyle="1" w:styleId="CommentTextChar">
    <w:name w:val="Comment Text Char"/>
    <w:basedOn w:val="DefaultParagraphFont"/>
    <w:link w:val="CommentText"/>
    <w:rsid w:val="00DD5DC6"/>
    <w:rPr>
      <w:rFonts w:ascii="Garamond" w:hAnsi="Garamond" w:cs="Arial"/>
      <w:lang w:val="en-US"/>
    </w:rPr>
  </w:style>
  <w:style w:type="paragraph" w:styleId="CommentSubject">
    <w:name w:val="annotation subject"/>
    <w:basedOn w:val="CommentText"/>
    <w:next w:val="CommentText"/>
    <w:link w:val="CommentSubjectChar"/>
    <w:rsid w:val="00DD5DC6"/>
    <w:rPr>
      <w:b/>
      <w:bCs/>
    </w:rPr>
  </w:style>
  <w:style w:type="character" w:customStyle="1" w:styleId="CommentSubjectChar">
    <w:name w:val="Comment Subject Char"/>
    <w:basedOn w:val="CommentTextChar"/>
    <w:link w:val="CommentSubject"/>
    <w:rsid w:val="00DD5DC6"/>
    <w:rPr>
      <w:rFonts w:ascii="Garamond" w:hAnsi="Garamond" w:cs="Arial"/>
      <w:b/>
      <w:bCs/>
      <w:lang w:val="en-US"/>
    </w:rPr>
  </w:style>
  <w:style w:type="table" w:styleId="DarkList">
    <w:name w:val="Dark List"/>
    <w:basedOn w:val="TableNormal"/>
    <w:uiPriority w:val="70"/>
    <w:rsid w:val="00DD5DC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DD5DC6"/>
    <w:rPr>
      <w:color w:val="FFFFFF" w:themeColor="background1"/>
    </w:rPr>
    <w:tblPr>
      <w:tblStyleRowBandSize w:val="1"/>
      <w:tblStyleColBandSize w:val="1"/>
    </w:tblPr>
    <w:tcPr>
      <w:shd w:val="clear" w:color="auto" w:fill="4F2D7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163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A215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A215E" w:themeFill="accent1" w:themeFillShade="BF"/>
      </w:tcPr>
    </w:tblStylePr>
    <w:tblStylePr w:type="band1Vert">
      <w:tblPr/>
      <w:tcPr>
        <w:tcBorders>
          <w:top w:val="nil"/>
          <w:left w:val="nil"/>
          <w:bottom w:val="nil"/>
          <w:right w:val="nil"/>
          <w:insideH w:val="nil"/>
          <w:insideV w:val="nil"/>
        </w:tcBorders>
        <w:shd w:val="clear" w:color="auto" w:fill="3A215E" w:themeFill="accent1" w:themeFillShade="BF"/>
      </w:tcPr>
    </w:tblStylePr>
    <w:tblStylePr w:type="band1Horz">
      <w:tblPr/>
      <w:tcPr>
        <w:tcBorders>
          <w:top w:val="nil"/>
          <w:left w:val="nil"/>
          <w:bottom w:val="nil"/>
          <w:right w:val="nil"/>
          <w:insideH w:val="nil"/>
          <w:insideV w:val="nil"/>
        </w:tcBorders>
        <w:shd w:val="clear" w:color="auto" w:fill="3A215E" w:themeFill="accent1" w:themeFillShade="BF"/>
      </w:tcPr>
    </w:tblStylePr>
  </w:style>
  <w:style w:type="table" w:styleId="DarkList-Accent2">
    <w:name w:val="Dark List Accent 2"/>
    <w:basedOn w:val="TableNormal"/>
    <w:uiPriority w:val="70"/>
    <w:rsid w:val="00DD5DC6"/>
    <w:rPr>
      <w:color w:val="FFFFFF" w:themeColor="background1"/>
    </w:rPr>
    <w:tblPr>
      <w:tblStyleRowBandSize w:val="1"/>
      <w:tblStyleColBandSize w:val="1"/>
    </w:tblPr>
    <w:tcPr>
      <w:shd w:val="clear" w:color="auto" w:fill="C3004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002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20033"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20033" w:themeFill="accent2" w:themeFillShade="BF"/>
      </w:tcPr>
    </w:tblStylePr>
    <w:tblStylePr w:type="band1Vert">
      <w:tblPr/>
      <w:tcPr>
        <w:tcBorders>
          <w:top w:val="nil"/>
          <w:left w:val="nil"/>
          <w:bottom w:val="nil"/>
          <w:right w:val="nil"/>
          <w:insideH w:val="nil"/>
          <w:insideV w:val="nil"/>
        </w:tcBorders>
        <w:shd w:val="clear" w:color="auto" w:fill="920033" w:themeFill="accent2" w:themeFillShade="BF"/>
      </w:tcPr>
    </w:tblStylePr>
    <w:tblStylePr w:type="band1Horz">
      <w:tblPr/>
      <w:tcPr>
        <w:tcBorders>
          <w:top w:val="nil"/>
          <w:left w:val="nil"/>
          <w:bottom w:val="nil"/>
          <w:right w:val="nil"/>
          <w:insideH w:val="nil"/>
          <w:insideV w:val="nil"/>
        </w:tcBorders>
        <w:shd w:val="clear" w:color="auto" w:fill="920033" w:themeFill="accent2" w:themeFillShade="BF"/>
      </w:tcPr>
    </w:tblStylePr>
  </w:style>
  <w:style w:type="table" w:styleId="DarkList-Accent3">
    <w:name w:val="Dark List Accent 3"/>
    <w:basedOn w:val="TableNormal"/>
    <w:uiPriority w:val="70"/>
    <w:rsid w:val="00DD5DC6"/>
    <w:rPr>
      <w:color w:val="FFFFFF" w:themeColor="background1"/>
    </w:rPr>
    <w:tblPr>
      <w:tblStyleRowBandSize w:val="1"/>
      <w:tblStyleColBandSize w:val="1"/>
    </w:tblPr>
    <w:tcPr>
      <w:shd w:val="clear" w:color="auto" w:fill="B1059D"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24D"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037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0375" w:themeFill="accent3" w:themeFillShade="BF"/>
      </w:tcPr>
    </w:tblStylePr>
    <w:tblStylePr w:type="band1Vert">
      <w:tblPr/>
      <w:tcPr>
        <w:tcBorders>
          <w:top w:val="nil"/>
          <w:left w:val="nil"/>
          <w:bottom w:val="nil"/>
          <w:right w:val="nil"/>
          <w:insideH w:val="nil"/>
          <w:insideV w:val="nil"/>
        </w:tcBorders>
        <w:shd w:val="clear" w:color="auto" w:fill="840375" w:themeFill="accent3" w:themeFillShade="BF"/>
      </w:tcPr>
    </w:tblStylePr>
    <w:tblStylePr w:type="band1Horz">
      <w:tblPr/>
      <w:tcPr>
        <w:tcBorders>
          <w:top w:val="nil"/>
          <w:left w:val="nil"/>
          <w:bottom w:val="nil"/>
          <w:right w:val="nil"/>
          <w:insideH w:val="nil"/>
          <w:insideV w:val="nil"/>
        </w:tcBorders>
        <w:shd w:val="clear" w:color="auto" w:fill="840375" w:themeFill="accent3" w:themeFillShade="BF"/>
      </w:tcPr>
    </w:tblStylePr>
  </w:style>
  <w:style w:type="table" w:styleId="DarkList-Accent4">
    <w:name w:val="Dark List Accent 4"/>
    <w:basedOn w:val="TableNormal"/>
    <w:uiPriority w:val="70"/>
    <w:rsid w:val="00DD5DC6"/>
    <w:rPr>
      <w:color w:val="FFFFFF" w:themeColor="background1"/>
    </w:rPr>
    <w:tblPr>
      <w:tblStyleRowBandSize w:val="1"/>
      <w:tblStyleColBandSize w:val="1"/>
    </w:tblPr>
    <w:tcPr>
      <w:shd w:val="clear" w:color="auto" w:fill="006D5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62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513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513F" w:themeFill="accent4" w:themeFillShade="BF"/>
      </w:tcPr>
    </w:tblStylePr>
    <w:tblStylePr w:type="band1Vert">
      <w:tblPr/>
      <w:tcPr>
        <w:tcBorders>
          <w:top w:val="nil"/>
          <w:left w:val="nil"/>
          <w:bottom w:val="nil"/>
          <w:right w:val="nil"/>
          <w:insideH w:val="nil"/>
          <w:insideV w:val="nil"/>
        </w:tcBorders>
        <w:shd w:val="clear" w:color="auto" w:fill="00513F" w:themeFill="accent4" w:themeFillShade="BF"/>
      </w:tcPr>
    </w:tblStylePr>
    <w:tblStylePr w:type="band1Horz">
      <w:tblPr/>
      <w:tcPr>
        <w:tcBorders>
          <w:top w:val="nil"/>
          <w:left w:val="nil"/>
          <w:bottom w:val="nil"/>
          <w:right w:val="nil"/>
          <w:insideH w:val="nil"/>
          <w:insideV w:val="nil"/>
        </w:tcBorders>
        <w:shd w:val="clear" w:color="auto" w:fill="00513F" w:themeFill="accent4" w:themeFillShade="BF"/>
      </w:tcPr>
    </w:tblStylePr>
  </w:style>
  <w:style w:type="table" w:styleId="DarkList-Accent5">
    <w:name w:val="Dark List Accent 5"/>
    <w:basedOn w:val="TableNormal"/>
    <w:uiPriority w:val="70"/>
    <w:rsid w:val="00DD5DC6"/>
    <w:rPr>
      <w:color w:val="FFFFFF" w:themeColor="background1"/>
    </w:rPr>
    <w:tblPr>
      <w:tblStyleRowBandSize w:val="1"/>
      <w:tblStyleColBandSize w:val="1"/>
    </w:tblPr>
    <w:tcPr>
      <w:shd w:val="clear" w:color="auto" w:fill="7AB8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C5B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B89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B8900" w:themeFill="accent5" w:themeFillShade="BF"/>
      </w:tcPr>
    </w:tblStylePr>
    <w:tblStylePr w:type="band1Vert">
      <w:tblPr/>
      <w:tcPr>
        <w:tcBorders>
          <w:top w:val="nil"/>
          <w:left w:val="nil"/>
          <w:bottom w:val="nil"/>
          <w:right w:val="nil"/>
          <w:insideH w:val="nil"/>
          <w:insideV w:val="nil"/>
        </w:tcBorders>
        <w:shd w:val="clear" w:color="auto" w:fill="5B8900" w:themeFill="accent5" w:themeFillShade="BF"/>
      </w:tcPr>
    </w:tblStylePr>
    <w:tblStylePr w:type="band1Horz">
      <w:tblPr/>
      <w:tcPr>
        <w:tcBorders>
          <w:top w:val="nil"/>
          <w:left w:val="nil"/>
          <w:bottom w:val="nil"/>
          <w:right w:val="nil"/>
          <w:insideH w:val="nil"/>
          <w:insideV w:val="nil"/>
        </w:tcBorders>
        <w:shd w:val="clear" w:color="auto" w:fill="5B8900" w:themeFill="accent5" w:themeFillShade="BF"/>
      </w:tcPr>
    </w:tblStylePr>
  </w:style>
  <w:style w:type="table" w:styleId="DarkList-Accent6">
    <w:name w:val="Dark List Accent 6"/>
    <w:basedOn w:val="TableNormal"/>
    <w:uiPriority w:val="70"/>
    <w:rsid w:val="00DD5DC6"/>
    <w:rPr>
      <w:color w:val="FFFFFF" w:themeColor="background1"/>
    </w:rPr>
    <w:tblPr>
      <w:tblStyleRowBandSize w:val="1"/>
      <w:tblStyleColBandSize w:val="1"/>
    </w:tblPr>
    <w:tcPr>
      <w:shd w:val="clear" w:color="auto" w:fill="FF790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C00"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F5A00"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F5A00" w:themeFill="accent6" w:themeFillShade="BF"/>
      </w:tcPr>
    </w:tblStylePr>
    <w:tblStylePr w:type="band1Vert">
      <w:tblPr/>
      <w:tcPr>
        <w:tcBorders>
          <w:top w:val="nil"/>
          <w:left w:val="nil"/>
          <w:bottom w:val="nil"/>
          <w:right w:val="nil"/>
          <w:insideH w:val="nil"/>
          <w:insideV w:val="nil"/>
        </w:tcBorders>
        <w:shd w:val="clear" w:color="auto" w:fill="BF5A00" w:themeFill="accent6" w:themeFillShade="BF"/>
      </w:tcPr>
    </w:tblStylePr>
    <w:tblStylePr w:type="band1Horz">
      <w:tblPr/>
      <w:tcPr>
        <w:tcBorders>
          <w:top w:val="nil"/>
          <w:left w:val="nil"/>
          <w:bottom w:val="nil"/>
          <w:right w:val="nil"/>
          <w:insideH w:val="nil"/>
          <w:insideV w:val="nil"/>
        </w:tcBorders>
        <w:shd w:val="clear" w:color="auto" w:fill="BF5A00" w:themeFill="accent6" w:themeFillShade="BF"/>
      </w:tcPr>
    </w:tblStylePr>
  </w:style>
  <w:style w:type="paragraph" w:styleId="Date">
    <w:name w:val="Date"/>
    <w:basedOn w:val="Normal"/>
    <w:next w:val="Normal"/>
    <w:link w:val="DateChar"/>
    <w:rsid w:val="00DD5DC6"/>
  </w:style>
  <w:style w:type="character" w:customStyle="1" w:styleId="DateChar">
    <w:name w:val="Date Char"/>
    <w:basedOn w:val="DefaultParagraphFont"/>
    <w:link w:val="Date"/>
    <w:rsid w:val="00DD5DC6"/>
    <w:rPr>
      <w:rFonts w:ascii="Garamond" w:hAnsi="Garamond" w:cs="Arial"/>
      <w:sz w:val="22"/>
      <w:lang w:val="en-US"/>
    </w:rPr>
  </w:style>
  <w:style w:type="paragraph" w:styleId="DocumentMap">
    <w:name w:val="Document Map"/>
    <w:basedOn w:val="Normal"/>
    <w:link w:val="DocumentMapChar"/>
    <w:rsid w:val="00DD5DC6"/>
    <w:rPr>
      <w:rFonts w:ascii="Tahoma" w:hAnsi="Tahoma" w:cs="Tahoma"/>
      <w:sz w:val="16"/>
      <w:szCs w:val="16"/>
    </w:rPr>
  </w:style>
  <w:style w:type="character" w:customStyle="1" w:styleId="DocumentMapChar">
    <w:name w:val="Document Map Char"/>
    <w:basedOn w:val="DefaultParagraphFont"/>
    <w:link w:val="DocumentMap"/>
    <w:rsid w:val="00DD5DC6"/>
    <w:rPr>
      <w:rFonts w:ascii="Tahoma" w:hAnsi="Tahoma" w:cs="Tahoma"/>
      <w:sz w:val="16"/>
      <w:szCs w:val="16"/>
      <w:lang w:val="en-US"/>
    </w:rPr>
  </w:style>
  <w:style w:type="paragraph" w:styleId="E-mailSignature">
    <w:name w:val="E-mail Signature"/>
    <w:basedOn w:val="Normal"/>
    <w:link w:val="E-mailSignatureChar"/>
    <w:rsid w:val="00DD5DC6"/>
  </w:style>
  <w:style w:type="character" w:customStyle="1" w:styleId="E-mailSignatureChar">
    <w:name w:val="E-mail Signature Char"/>
    <w:basedOn w:val="DefaultParagraphFont"/>
    <w:link w:val="E-mailSignature"/>
    <w:rsid w:val="00DD5DC6"/>
    <w:rPr>
      <w:rFonts w:ascii="Garamond" w:hAnsi="Garamond" w:cs="Arial"/>
      <w:sz w:val="22"/>
      <w:lang w:val="en-US"/>
    </w:rPr>
  </w:style>
  <w:style w:type="character" w:styleId="Emphasis">
    <w:name w:val="Emphasis"/>
    <w:basedOn w:val="DefaultParagraphFont"/>
    <w:rsid w:val="00DD5DC6"/>
    <w:rPr>
      <w:i/>
      <w:iCs/>
      <w:lang w:val="en-US"/>
    </w:rPr>
  </w:style>
  <w:style w:type="character" w:styleId="EndnoteReference">
    <w:name w:val="endnote reference"/>
    <w:basedOn w:val="DefaultParagraphFont"/>
    <w:rsid w:val="00DD5DC6"/>
    <w:rPr>
      <w:vertAlign w:val="superscript"/>
      <w:lang w:val="en-US"/>
    </w:rPr>
  </w:style>
  <w:style w:type="paragraph" w:styleId="EndnoteText">
    <w:name w:val="endnote text"/>
    <w:basedOn w:val="Normal"/>
    <w:link w:val="EndnoteTextChar"/>
    <w:rsid w:val="00DD5DC6"/>
    <w:rPr>
      <w:sz w:val="20"/>
    </w:rPr>
  </w:style>
  <w:style w:type="character" w:customStyle="1" w:styleId="EndnoteTextChar">
    <w:name w:val="Endnote Text Char"/>
    <w:basedOn w:val="DefaultParagraphFont"/>
    <w:link w:val="EndnoteText"/>
    <w:rsid w:val="00DD5DC6"/>
    <w:rPr>
      <w:rFonts w:ascii="Garamond" w:hAnsi="Garamond" w:cs="Arial"/>
      <w:lang w:val="en-US"/>
    </w:rPr>
  </w:style>
  <w:style w:type="paragraph" w:styleId="EnvelopeAddress">
    <w:name w:val="envelope address"/>
    <w:basedOn w:val="Normal"/>
    <w:rsid w:val="00DD5DC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DD5DC6"/>
    <w:rPr>
      <w:rFonts w:asciiTheme="majorHAnsi" w:eastAsiaTheme="majorEastAsia" w:hAnsiTheme="majorHAnsi" w:cstheme="majorBidi"/>
      <w:sz w:val="20"/>
    </w:rPr>
  </w:style>
  <w:style w:type="character" w:styleId="FollowedHyperlink">
    <w:name w:val="FollowedHyperlink"/>
    <w:basedOn w:val="DefaultParagraphFont"/>
    <w:rsid w:val="00DD5DC6"/>
    <w:rPr>
      <w:color w:val="800080" w:themeColor="followedHyperlink"/>
      <w:u w:val="single"/>
      <w:lang w:val="en-US"/>
    </w:rPr>
  </w:style>
  <w:style w:type="character" w:styleId="FootnoteReference">
    <w:name w:val="footnote reference"/>
    <w:basedOn w:val="DefaultParagraphFont"/>
    <w:rsid w:val="00DD5DC6"/>
    <w:rPr>
      <w:vertAlign w:val="superscript"/>
      <w:lang w:val="en-US"/>
    </w:rPr>
  </w:style>
  <w:style w:type="paragraph" w:styleId="FootnoteText">
    <w:name w:val="footnote text"/>
    <w:basedOn w:val="Normal"/>
    <w:link w:val="FootnoteTextChar"/>
    <w:rsid w:val="00DD5DC6"/>
    <w:rPr>
      <w:sz w:val="20"/>
    </w:rPr>
  </w:style>
  <w:style w:type="character" w:customStyle="1" w:styleId="FootnoteTextChar">
    <w:name w:val="Footnote Text Char"/>
    <w:basedOn w:val="DefaultParagraphFont"/>
    <w:link w:val="FootnoteText"/>
    <w:rsid w:val="00DD5DC6"/>
    <w:rPr>
      <w:rFonts w:ascii="Garamond" w:hAnsi="Garamond" w:cs="Arial"/>
      <w:lang w:val="en-US"/>
    </w:rPr>
  </w:style>
  <w:style w:type="character" w:styleId="HTMLAcronym">
    <w:name w:val="HTML Acronym"/>
    <w:basedOn w:val="DefaultParagraphFont"/>
    <w:rsid w:val="00DD5DC6"/>
    <w:rPr>
      <w:lang w:val="en-US"/>
    </w:rPr>
  </w:style>
  <w:style w:type="paragraph" w:styleId="HTMLAddress">
    <w:name w:val="HTML Address"/>
    <w:basedOn w:val="Normal"/>
    <w:link w:val="HTMLAddressChar"/>
    <w:rsid w:val="00DD5DC6"/>
    <w:rPr>
      <w:i/>
      <w:iCs/>
    </w:rPr>
  </w:style>
  <w:style w:type="character" w:customStyle="1" w:styleId="HTMLAddressChar">
    <w:name w:val="HTML Address Char"/>
    <w:basedOn w:val="DefaultParagraphFont"/>
    <w:link w:val="HTMLAddress"/>
    <w:rsid w:val="00DD5DC6"/>
    <w:rPr>
      <w:rFonts w:ascii="Garamond" w:hAnsi="Garamond" w:cs="Arial"/>
      <w:i/>
      <w:iCs/>
      <w:sz w:val="22"/>
      <w:lang w:val="en-US"/>
    </w:rPr>
  </w:style>
  <w:style w:type="character" w:styleId="HTMLCite">
    <w:name w:val="HTML Cite"/>
    <w:basedOn w:val="DefaultParagraphFont"/>
    <w:rsid w:val="00DD5DC6"/>
    <w:rPr>
      <w:i/>
      <w:iCs/>
      <w:lang w:val="en-US"/>
    </w:rPr>
  </w:style>
  <w:style w:type="character" w:styleId="HTMLCode">
    <w:name w:val="HTML Code"/>
    <w:basedOn w:val="DefaultParagraphFont"/>
    <w:rsid w:val="00DD5DC6"/>
    <w:rPr>
      <w:rFonts w:ascii="Consolas" w:hAnsi="Consolas"/>
      <w:sz w:val="20"/>
      <w:szCs w:val="20"/>
      <w:lang w:val="en-US"/>
    </w:rPr>
  </w:style>
  <w:style w:type="character" w:styleId="HTMLDefinition">
    <w:name w:val="HTML Definition"/>
    <w:basedOn w:val="DefaultParagraphFont"/>
    <w:rsid w:val="00DD5DC6"/>
    <w:rPr>
      <w:i/>
      <w:iCs/>
      <w:lang w:val="en-US"/>
    </w:rPr>
  </w:style>
  <w:style w:type="character" w:styleId="HTMLKeyboard">
    <w:name w:val="HTML Keyboard"/>
    <w:basedOn w:val="DefaultParagraphFont"/>
    <w:rsid w:val="00DD5DC6"/>
    <w:rPr>
      <w:rFonts w:ascii="Consolas" w:hAnsi="Consolas"/>
      <w:sz w:val="20"/>
      <w:szCs w:val="20"/>
      <w:lang w:val="en-US"/>
    </w:rPr>
  </w:style>
  <w:style w:type="paragraph" w:styleId="HTMLPreformatted">
    <w:name w:val="HTML Preformatted"/>
    <w:basedOn w:val="Normal"/>
    <w:link w:val="HTMLPreformattedChar"/>
    <w:rsid w:val="00DD5DC6"/>
    <w:rPr>
      <w:rFonts w:ascii="Consolas" w:hAnsi="Consolas"/>
      <w:sz w:val="20"/>
    </w:rPr>
  </w:style>
  <w:style w:type="character" w:customStyle="1" w:styleId="HTMLPreformattedChar">
    <w:name w:val="HTML Preformatted Char"/>
    <w:basedOn w:val="DefaultParagraphFont"/>
    <w:link w:val="HTMLPreformatted"/>
    <w:rsid w:val="00DD5DC6"/>
    <w:rPr>
      <w:rFonts w:ascii="Consolas" w:hAnsi="Consolas" w:cs="Arial"/>
      <w:lang w:val="en-US"/>
    </w:rPr>
  </w:style>
  <w:style w:type="character" w:styleId="HTMLSample">
    <w:name w:val="HTML Sample"/>
    <w:basedOn w:val="DefaultParagraphFont"/>
    <w:rsid w:val="00DD5DC6"/>
    <w:rPr>
      <w:rFonts w:ascii="Consolas" w:hAnsi="Consolas"/>
      <w:sz w:val="24"/>
      <w:szCs w:val="24"/>
      <w:lang w:val="en-US"/>
    </w:rPr>
  </w:style>
  <w:style w:type="character" w:styleId="HTMLTypewriter">
    <w:name w:val="HTML Typewriter"/>
    <w:basedOn w:val="DefaultParagraphFont"/>
    <w:rsid w:val="00DD5DC6"/>
    <w:rPr>
      <w:rFonts w:ascii="Consolas" w:hAnsi="Consolas"/>
      <w:sz w:val="20"/>
      <w:szCs w:val="20"/>
      <w:lang w:val="en-US"/>
    </w:rPr>
  </w:style>
  <w:style w:type="character" w:styleId="HTMLVariable">
    <w:name w:val="HTML Variable"/>
    <w:basedOn w:val="DefaultParagraphFont"/>
    <w:rsid w:val="00DD5DC6"/>
    <w:rPr>
      <w:i/>
      <w:iCs/>
      <w:lang w:val="en-US"/>
    </w:rPr>
  </w:style>
  <w:style w:type="character" w:styleId="Hyperlink">
    <w:name w:val="Hyperlink"/>
    <w:basedOn w:val="DefaultParagraphFont"/>
    <w:uiPriority w:val="99"/>
    <w:rsid w:val="00DD5DC6"/>
    <w:rPr>
      <w:color w:val="0000FF" w:themeColor="hyperlink"/>
      <w:u w:val="single"/>
      <w:lang w:val="en-US"/>
    </w:rPr>
  </w:style>
  <w:style w:type="paragraph" w:styleId="Index1">
    <w:name w:val="index 1"/>
    <w:basedOn w:val="Normal"/>
    <w:next w:val="Normal"/>
    <w:autoRedefine/>
    <w:rsid w:val="00DD5DC6"/>
    <w:pPr>
      <w:ind w:left="220" w:hanging="220"/>
    </w:pPr>
  </w:style>
  <w:style w:type="paragraph" w:styleId="Index2">
    <w:name w:val="index 2"/>
    <w:basedOn w:val="Normal"/>
    <w:next w:val="Normal"/>
    <w:autoRedefine/>
    <w:rsid w:val="00DD5DC6"/>
    <w:pPr>
      <w:ind w:left="440" w:hanging="220"/>
    </w:pPr>
  </w:style>
  <w:style w:type="paragraph" w:styleId="Index3">
    <w:name w:val="index 3"/>
    <w:basedOn w:val="Normal"/>
    <w:next w:val="Normal"/>
    <w:autoRedefine/>
    <w:rsid w:val="00DD5DC6"/>
    <w:pPr>
      <w:ind w:left="660" w:hanging="220"/>
    </w:pPr>
  </w:style>
  <w:style w:type="paragraph" w:styleId="Index4">
    <w:name w:val="index 4"/>
    <w:basedOn w:val="Normal"/>
    <w:next w:val="Normal"/>
    <w:autoRedefine/>
    <w:rsid w:val="00DD5DC6"/>
    <w:pPr>
      <w:ind w:left="880" w:hanging="220"/>
    </w:pPr>
  </w:style>
  <w:style w:type="paragraph" w:styleId="Index5">
    <w:name w:val="index 5"/>
    <w:basedOn w:val="Normal"/>
    <w:next w:val="Normal"/>
    <w:autoRedefine/>
    <w:rsid w:val="00DD5DC6"/>
    <w:pPr>
      <w:ind w:left="1100" w:hanging="220"/>
    </w:pPr>
  </w:style>
  <w:style w:type="paragraph" w:styleId="Index6">
    <w:name w:val="index 6"/>
    <w:basedOn w:val="Normal"/>
    <w:next w:val="Normal"/>
    <w:autoRedefine/>
    <w:rsid w:val="00DD5DC6"/>
    <w:pPr>
      <w:ind w:left="1320" w:hanging="220"/>
    </w:pPr>
  </w:style>
  <w:style w:type="paragraph" w:styleId="Index7">
    <w:name w:val="index 7"/>
    <w:basedOn w:val="Normal"/>
    <w:next w:val="Normal"/>
    <w:autoRedefine/>
    <w:rsid w:val="00DD5DC6"/>
    <w:pPr>
      <w:ind w:left="1540" w:hanging="220"/>
    </w:pPr>
  </w:style>
  <w:style w:type="paragraph" w:styleId="Index8">
    <w:name w:val="index 8"/>
    <w:basedOn w:val="Normal"/>
    <w:next w:val="Normal"/>
    <w:autoRedefine/>
    <w:rsid w:val="00DD5DC6"/>
    <w:pPr>
      <w:ind w:left="1760" w:hanging="220"/>
    </w:pPr>
  </w:style>
  <w:style w:type="paragraph" w:styleId="Index9">
    <w:name w:val="index 9"/>
    <w:basedOn w:val="Normal"/>
    <w:next w:val="Normal"/>
    <w:autoRedefine/>
    <w:rsid w:val="00DD5DC6"/>
    <w:pPr>
      <w:ind w:left="1980" w:hanging="220"/>
    </w:pPr>
  </w:style>
  <w:style w:type="paragraph" w:styleId="IndexHeading">
    <w:name w:val="index heading"/>
    <w:basedOn w:val="Normal"/>
    <w:next w:val="Index1"/>
    <w:rsid w:val="00DD5DC6"/>
    <w:rPr>
      <w:rFonts w:asciiTheme="majorHAnsi" w:eastAsiaTheme="majorEastAsia" w:hAnsiTheme="majorHAnsi" w:cstheme="majorBidi"/>
      <w:b/>
      <w:bCs/>
    </w:rPr>
  </w:style>
  <w:style w:type="character" w:styleId="IntenseEmphasis">
    <w:name w:val="Intense Emphasis"/>
    <w:basedOn w:val="DefaultParagraphFont"/>
    <w:uiPriority w:val="21"/>
    <w:rsid w:val="00DD5DC6"/>
    <w:rPr>
      <w:b/>
      <w:bCs/>
      <w:i/>
      <w:iCs/>
      <w:color w:val="4F2D7F" w:themeColor="accent1"/>
      <w:lang w:val="en-US"/>
    </w:rPr>
  </w:style>
  <w:style w:type="character" w:styleId="IntenseReference">
    <w:name w:val="Intense Reference"/>
    <w:basedOn w:val="DefaultParagraphFont"/>
    <w:uiPriority w:val="32"/>
    <w:rsid w:val="00DD5DC6"/>
    <w:rPr>
      <w:b/>
      <w:bCs/>
      <w:smallCaps/>
      <w:color w:val="C30045" w:themeColor="accent2"/>
      <w:spacing w:val="5"/>
      <w:u w:val="single"/>
      <w:lang w:val="en-US"/>
    </w:rPr>
  </w:style>
  <w:style w:type="table" w:styleId="LightGrid">
    <w:name w:val="Light Grid"/>
    <w:basedOn w:val="TableNormal"/>
    <w:uiPriority w:val="62"/>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18" w:space="0" w:color="4F2D7F" w:themeColor="accent1"/>
          <w:right w:val="single" w:sz="8" w:space="0" w:color="4F2D7F" w:themeColor="accent1"/>
          <w:insideH w:val="nil"/>
          <w:insideV w:val="single" w:sz="8" w:space="0" w:color="4F2D7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insideH w:val="nil"/>
          <w:insideV w:val="single" w:sz="8" w:space="0" w:color="4F2D7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shd w:val="clear" w:color="auto" w:fill="D1C1E9" w:themeFill="accent1" w:themeFillTint="3F"/>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shd w:val="clear" w:color="auto" w:fill="D1C1E9" w:themeFill="accent1" w:themeFillTint="3F"/>
      </w:tcPr>
    </w:tblStylePr>
    <w:tblStylePr w:type="band2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insideV w:val="single" w:sz="8" w:space="0" w:color="4F2D7F" w:themeColor="accent1"/>
        </w:tcBorders>
      </w:tcPr>
    </w:tblStylePr>
  </w:style>
  <w:style w:type="table" w:styleId="LightGrid-Accent2">
    <w:name w:val="Light Grid Accent 2"/>
    <w:basedOn w:val="TableNormal"/>
    <w:uiPriority w:val="62"/>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18" w:space="0" w:color="C30045" w:themeColor="accent2"/>
          <w:right w:val="single" w:sz="8" w:space="0" w:color="C30045" w:themeColor="accent2"/>
          <w:insideH w:val="nil"/>
          <w:insideV w:val="single" w:sz="8" w:space="0" w:color="C3004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insideH w:val="nil"/>
          <w:insideV w:val="single" w:sz="8" w:space="0" w:color="C3004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shd w:val="clear" w:color="auto" w:fill="FFB1CC" w:themeFill="accent2" w:themeFillTint="3F"/>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shd w:val="clear" w:color="auto" w:fill="FFB1CC" w:themeFill="accent2" w:themeFillTint="3F"/>
      </w:tcPr>
    </w:tblStylePr>
    <w:tblStylePr w:type="band2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insideV w:val="single" w:sz="8" w:space="0" w:color="C30045" w:themeColor="accent2"/>
        </w:tcBorders>
      </w:tcPr>
    </w:tblStylePr>
  </w:style>
  <w:style w:type="table" w:styleId="LightGrid-Accent3">
    <w:name w:val="Light Grid Accent 3"/>
    <w:basedOn w:val="TableNormal"/>
    <w:uiPriority w:val="62"/>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18" w:space="0" w:color="B1059D" w:themeColor="accent3"/>
          <w:right w:val="single" w:sz="8" w:space="0" w:color="B1059D" w:themeColor="accent3"/>
          <w:insideH w:val="nil"/>
          <w:insideV w:val="single" w:sz="8" w:space="0" w:color="B1059D"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insideH w:val="nil"/>
          <w:insideV w:val="single" w:sz="8" w:space="0" w:color="B1059D"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shd w:val="clear" w:color="auto" w:fill="FCAFF3" w:themeFill="accent3" w:themeFillTint="3F"/>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shd w:val="clear" w:color="auto" w:fill="FCAFF3" w:themeFill="accent3" w:themeFillTint="3F"/>
      </w:tcPr>
    </w:tblStylePr>
    <w:tblStylePr w:type="band2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insideV w:val="single" w:sz="8" w:space="0" w:color="B1059D" w:themeColor="accent3"/>
        </w:tcBorders>
      </w:tcPr>
    </w:tblStylePr>
  </w:style>
  <w:style w:type="table" w:styleId="LightGrid-Accent4">
    <w:name w:val="Light Grid Accent 4"/>
    <w:basedOn w:val="TableNormal"/>
    <w:uiPriority w:val="62"/>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18" w:space="0" w:color="006D55" w:themeColor="accent4"/>
          <w:right w:val="single" w:sz="8" w:space="0" w:color="006D55" w:themeColor="accent4"/>
          <w:insideH w:val="nil"/>
          <w:insideV w:val="single" w:sz="8" w:space="0" w:color="006D5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insideH w:val="nil"/>
          <w:insideV w:val="single" w:sz="8" w:space="0" w:color="006D5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shd w:val="clear" w:color="auto" w:fill="9BFFE8" w:themeFill="accent4" w:themeFillTint="3F"/>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shd w:val="clear" w:color="auto" w:fill="9BFFE8" w:themeFill="accent4" w:themeFillTint="3F"/>
      </w:tcPr>
    </w:tblStylePr>
    <w:tblStylePr w:type="band2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insideV w:val="single" w:sz="8" w:space="0" w:color="006D55" w:themeColor="accent4"/>
        </w:tcBorders>
      </w:tcPr>
    </w:tblStylePr>
  </w:style>
  <w:style w:type="table" w:styleId="LightGrid-Accent5">
    <w:name w:val="Light Grid Accent 5"/>
    <w:basedOn w:val="TableNormal"/>
    <w:uiPriority w:val="62"/>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18" w:space="0" w:color="7AB800" w:themeColor="accent5"/>
          <w:right w:val="single" w:sz="8" w:space="0" w:color="7AB800" w:themeColor="accent5"/>
          <w:insideH w:val="nil"/>
          <w:insideV w:val="single" w:sz="8" w:space="0" w:color="7AB8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insideH w:val="nil"/>
          <w:insideV w:val="single" w:sz="8" w:space="0" w:color="7AB8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shd w:val="clear" w:color="auto" w:fill="E3FFAE" w:themeFill="accent5" w:themeFillTint="3F"/>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shd w:val="clear" w:color="auto" w:fill="E3FFAE" w:themeFill="accent5" w:themeFillTint="3F"/>
      </w:tcPr>
    </w:tblStylePr>
    <w:tblStylePr w:type="band2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insideV w:val="single" w:sz="8" w:space="0" w:color="7AB800" w:themeColor="accent5"/>
        </w:tcBorders>
      </w:tcPr>
    </w:tblStylePr>
  </w:style>
  <w:style w:type="table" w:styleId="LightGrid-Accent6">
    <w:name w:val="Light Grid Accent 6"/>
    <w:basedOn w:val="TableNormal"/>
    <w:uiPriority w:val="62"/>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18" w:space="0" w:color="FF7900" w:themeColor="accent6"/>
          <w:right w:val="single" w:sz="8" w:space="0" w:color="FF7900" w:themeColor="accent6"/>
          <w:insideH w:val="nil"/>
          <w:insideV w:val="single" w:sz="8" w:space="0" w:color="FF790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insideH w:val="nil"/>
          <w:insideV w:val="single" w:sz="8" w:space="0" w:color="FF790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shd w:val="clear" w:color="auto" w:fill="FFDDC0" w:themeFill="accent6" w:themeFillTint="3F"/>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shd w:val="clear" w:color="auto" w:fill="FFDDC0" w:themeFill="accent6" w:themeFillTint="3F"/>
      </w:tcPr>
    </w:tblStylePr>
    <w:tblStylePr w:type="band2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insideV w:val="single" w:sz="8" w:space="0" w:color="FF7900" w:themeColor="accent6"/>
        </w:tcBorders>
      </w:tcPr>
    </w:tblStylePr>
  </w:style>
  <w:style w:type="table" w:styleId="LightList">
    <w:name w:val="Light List"/>
    <w:basedOn w:val="TableNormal"/>
    <w:uiPriority w:val="61"/>
    <w:rsid w:val="00DD5D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DD5DC6"/>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tblBorders>
    </w:tblPr>
    <w:tblStylePr w:type="firstRow">
      <w:pPr>
        <w:spacing w:before="0" w:after="0" w:line="240" w:lineRule="auto"/>
      </w:pPr>
      <w:rPr>
        <w:b/>
        <w:bCs/>
        <w:color w:val="FFFFFF" w:themeColor="background1"/>
      </w:rPr>
      <w:tblPr/>
      <w:tcPr>
        <w:shd w:val="clear" w:color="auto" w:fill="4F2D7F" w:themeFill="accent1"/>
      </w:tcPr>
    </w:tblStylePr>
    <w:tblStylePr w:type="lastRow">
      <w:pPr>
        <w:spacing w:before="0" w:after="0" w:line="240" w:lineRule="auto"/>
      </w:pPr>
      <w:rPr>
        <w:b/>
        <w:bCs/>
      </w:rPr>
      <w:tblPr/>
      <w:tcPr>
        <w:tcBorders>
          <w:top w:val="double" w:sz="6" w:space="0" w:color="4F2D7F" w:themeColor="accent1"/>
          <w:left w:val="single" w:sz="8" w:space="0" w:color="4F2D7F" w:themeColor="accent1"/>
          <w:bottom w:val="single" w:sz="8" w:space="0" w:color="4F2D7F" w:themeColor="accent1"/>
          <w:right w:val="single" w:sz="8" w:space="0" w:color="4F2D7F" w:themeColor="accent1"/>
        </w:tcBorders>
      </w:tcPr>
    </w:tblStylePr>
    <w:tblStylePr w:type="firstCol">
      <w:rPr>
        <w:b/>
        <w:bCs/>
      </w:rPr>
    </w:tblStylePr>
    <w:tblStylePr w:type="lastCol">
      <w:rPr>
        <w:b/>
        <w:bCs/>
      </w:rPr>
    </w:tblStylePr>
    <w:tblStylePr w:type="band1Vert">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tblStylePr w:type="band1Horz">
      <w:tblPr/>
      <w:tcPr>
        <w:tcBorders>
          <w:top w:val="single" w:sz="8" w:space="0" w:color="4F2D7F" w:themeColor="accent1"/>
          <w:left w:val="single" w:sz="8" w:space="0" w:color="4F2D7F" w:themeColor="accent1"/>
          <w:bottom w:val="single" w:sz="8" w:space="0" w:color="4F2D7F" w:themeColor="accent1"/>
          <w:right w:val="single" w:sz="8" w:space="0" w:color="4F2D7F" w:themeColor="accent1"/>
        </w:tcBorders>
      </w:tcPr>
    </w:tblStylePr>
  </w:style>
  <w:style w:type="table" w:styleId="LightList-Accent2">
    <w:name w:val="Light List Accent 2"/>
    <w:basedOn w:val="TableNormal"/>
    <w:uiPriority w:val="61"/>
    <w:rsid w:val="00DD5DC6"/>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pPr>
        <w:spacing w:before="0" w:after="0" w:line="240" w:lineRule="auto"/>
      </w:pPr>
      <w:rPr>
        <w:b/>
        <w:bCs/>
        <w:color w:val="FFFFFF" w:themeColor="background1"/>
      </w:rPr>
      <w:tblPr/>
      <w:tcPr>
        <w:shd w:val="clear" w:color="auto" w:fill="C30045" w:themeFill="accent2"/>
      </w:tcPr>
    </w:tblStylePr>
    <w:tblStylePr w:type="lastRow">
      <w:pPr>
        <w:spacing w:before="0" w:after="0" w:line="240" w:lineRule="auto"/>
      </w:pPr>
      <w:rPr>
        <w:b/>
        <w:bCs/>
      </w:rPr>
      <w:tblPr/>
      <w:tcPr>
        <w:tcBorders>
          <w:top w:val="double" w:sz="6" w:space="0" w:color="C30045" w:themeColor="accent2"/>
          <w:left w:val="single" w:sz="8" w:space="0" w:color="C30045" w:themeColor="accent2"/>
          <w:bottom w:val="single" w:sz="8" w:space="0" w:color="C30045" w:themeColor="accent2"/>
          <w:right w:val="single" w:sz="8" w:space="0" w:color="C30045" w:themeColor="accent2"/>
        </w:tcBorders>
      </w:tcPr>
    </w:tblStylePr>
    <w:tblStylePr w:type="firstCol">
      <w:rPr>
        <w:b/>
        <w:bCs/>
      </w:rPr>
    </w:tblStylePr>
    <w:tblStylePr w:type="lastCol">
      <w:rPr>
        <w:b/>
        <w:bCs/>
      </w:rPr>
    </w:tblStylePr>
    <w:tblStylePr w:type="band1Vert">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tblStylePr w:type="band1Horz">
      <w:tblPr/>
      <w:tcPr>
        <w:tcBorders>
          <w:top w:val="single" w:sz="8" w:space="0" w:color="C30045" w:themeColor="accent2"/>
          <w:left w:val="single" w:sz="8" w:space="0" w:color="C30045" w:themeColor="accent2"/>
          <w:bottom w:val="single" w:sz="8" w:space="0" w:color="C30045" w:themeColor="accent2"/>
          <w:right w:val="single" w:sz="8" w:space="0" w:color="C30045" w:themeColor="accent2"/>
        </w:tcBorders>
      </w:tcPr>
    </w:tblStylePr>
  </w:style>
  <w:style w:type="table" w:styleId="LightList-Accent3">
    <w:name w:val="Light List Accent 3"/>
    <w:basedOn w:val="TableNormal"/>
    <w:uiPriority w:val="61"/>
    <w:rsid w:val="00DD5DC6"/>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pPr>
        <w:spacing w:before="0" w:after="0" w:line="240" w:lineRule="auto"/>
      </w:pPr>
      <w:rPr>
        <w:b/>
        <w:bCs/>
        <w:color w:val="FFFFFF" w:themeColor="background1"/>
      </w:rPr>
      <w:tblPr/>
      <w:tcPr>
        <w:shd w:val="clear" w:color="auto" w:fill="B1059D" w:themeFill="accent3"/>
      </w:tcPr>
    </w:tblStylePr>
    <w:tblStylePr w:type="lastRow">
      <w:pPr>
        <w:spacing w:before="0" w:after="0" w:line="240" w:lineRule="auto"/>
      </w:pPr>
      <w:rPr>
        <w:b/>
        <w:bCs/>
      </w:rPr>
      <w:tblPr/>
      <w:tcPr>
        <w:tcBorders>
          <w:top w:val="double" w:sz="6" w:space="0" w:color="B1059D" w:themeColor="accent3"/>
          <w:left w:val="single" w:sz="8" w:space="0" w:color="B1059D" w:themeColor="accent3"/>
          <w:bottom w:val="single" w:sz="8" w:space="0" w:color="B1059D" w:themeColor="accent3"/>
          <w:right w:val="single" w:sz="8" w:space="0" w:color="B1059D" w:themeColor="accent3"/>
        </w:tcBorders>
      </w:tcPr>
    </w:tblStylePr>
    <w:tblStylePr w:type="firstCol">
      <w:rPr>
        <w:b/>
        <w:bCs/>
      </w:rPr>
    </w:tblStylePr>
    <w:tblStylePr w:type="lastCol">
      <w:rPr>
        <w:b/>
        <w:bCs/>
      </w:rPr>
    </w:tblStylePr>
    <w:tblStylePr w:type="band1Vert">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tblStylePr w:type="band1Horz">
      <w:tblPr/>
      <w:tcPr>
        <w:tcBorders>
          <w:top w:val="single" w:sz="8" w:space="0" w:color="B1059D" w:themeColor="accent3"/>
          <w:left w:val="single" w:sz="8" w:space="0" w:color="B1059D" w:themeColor="accent3"/>
          <w:bottom w:val="single" w:sz="8" w:space="0" w:color="B1059D" w:themeColor="accent3"/>
          <w:right w:val="single" w:sz="8" w:space="0" w:color="B1059D" w:themeColor="accent3"/>
        </w:tcBorders>
      </w:tcPr>
    </w:tblStylePr>
  </w:style>
  <w:style w:type="table" w:styleId="LightList-Accent4">
    <w:name w:val="Light List Accent 4"/>
    <w:basedOn w:val="TableNormal"/>
    <w:uiPriority w:val="61"/>
    <w:rsid w:val="00DD5DC6"/>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pPr>
        <w:spacing w:before="0" w:after="0" w:line="240" w:lineRule="auto"/>
      </w:pPr>
      <w:rPr>
        <w:b/>
        <w:bCs/>
        <w:color w:val="FFFFFF" w:themeColor="background1"/>
      </w:rPr>
      <w:tblPr/>
      <w:tcPr>
        <w:shd w:val="clear" w:color="auto" w:fill="006D55" w:themeFill="accent4"/>
      </w:tcPr>
    </w:tblStylePr>
    <w:tblStylePr w:type="lastRow">
      <w:pPr>
        <w:spacing w:before="0" w:after="0" w:line="240" w:lineRule="auto"/>
      </w:pPr>
      <w:rPr>
        <w:b/>
        <w:bCs/>
      </w:rPr>
      <w:tblPr/>
      <w:tcPr>
        <w:tcBorders>
          <w:top w:val="double" w:sz="6" w:space="0" w:color="006D55" w:themeColor="accent4"/>
          <w:left w:val="single" w:sz="8" w:space="0" w:color="006D55" w:themeColor="accent4"/>
          <w:bottom w:val="single" w:sz="8" w:space="0" w:color="006D55" w:themeColor="accent4"/>
          <w:right w:val="single" w:sz="8" w:space="0" w:color="006D55" w:themeColor="accent4"/>
        </w:tcBorders>
      </w:tcPr>
    </w:tblStylePr>
    <w:tblStylePr w:type="firstCol">
      <w:rPr>
        <w:b/>
        <w:bCs/>
      </w:rPr>
    </w:tblStylePr>
    <w:tblStylePr w:type="lastCol">
      <w:rPr>
        <w:b/>
        <w:bCs/>
      </w:rPr>
    </w:tblStylePr>
    <w:tblStylePr w:type="band1Vert">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tblStylePr w:type="band1Horz">
      <w:tblPr/>
      <w:tcPr>
        <w:tcBorders>
          <w:top w:val="single" w:sz="8" w:space="0" w:color="006D55" w:themeColor="accent4"/>
          <w:left w:val="single" w:sz="8" w:space="0" w:color="006D55" w:themeColor="accent4"/>
          <w:bottom w:val="single" w:sz="8" w:space="0" w:color="006D55" w:themeColor="accent4"/>
          <w:right w:val="single" w:sz="8" w:space="0" w:color="006D55" w:themeColor="accent4"/>
        </w:tcBorders>
      </w:tcPr>
    </w:tblStylePr>
  </w:style>
  <w:style w:type="table" w:styleId="LightList-Accent5">
    <w:name w:val="Light List Accent 5"/>
    <w:basedOn w:val="TableNormal"/>
    <w:uiPriority w:val="61"/>
    <w:rsid w:val="00DD5DC6"/>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pPr>
        <w:spacing w:before="0" w:after="0" w:line="240" w:lineRule="auto"/>
      </w:pPr>
      <w:rPr>
        <w:b/>
        <w:bCs/>
        <w:color w:val="FFFFFF" w:themeColor="background1"/>
      </w:rPr>
      <w:tblPr/>
      <w:tcPr>
        <w:shd w:val="clear" w:color="auto" w:fill="7AB800" w:themeFill="accent5"/>
      </w:tcPr>
    </w:tblStylePr>
    <w:tblStylePr w:type="lastRow">
      <w:pPr>
        <w:spacing w:before="0" w:after="0" w:line="240" w:lineRule="auto"/>
      </w:pPr>
      <w:rPr>
        <w:b/>
        <w:bCs/>
      </w:rPr>
      <w:tblPr/>
      <w:tcPr>
        <w:tcBorders>
          <w:top w:val="double" w:sz="6" w:space="0" w:color="7AB800" w:themeColor="accent5"/>
          <w:left w:val="single" w:sz="8" w:space="0" w:color="7AB800" w:themeColor="accent5"/>
          <w:bottom w:val="single" w:sz="8" w:space="0" w:color="7AB800" w:themeColor="accent5"/>
          <w:right w:val="single" w:sz="8" w:space="0" w:color="7AB800" w:themeColor="accent5"/>
        </w:tcBorders>
      </w:tcPr>
    </w:tblStylePr>
    <w:tblStylePr w:type="firstCol">
      <w:rPr>
        <w:b/>
        <w:bCs/>
      </w:rPr>
    </w:tblStylePr>
    <w:tblStylePr w:type="lastCol">
      <w:rPr>
        <w:b/>
        <w:bCs/>
      </w:rPr>
    </w:tblStylePr>
    <w:tblStylePr w:type="band1Vert">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tblStylePr w:type="band1Horz">
      <w:tblPr/>
      <w:tcPr>
        <w:tcBorders>
          <w:top w:val="single" w:sz="8" w:space="0" w:color="7AB800" w:themeColor="accent5"/>
          <w:left w:val="single" w:sz="8" w:space="0" w:color="7AB800" w:themeColor="accent5"/>
          <w:bottom w:val="single" w:sz="8" w:space="0" w:color="7AB800" w:themeColor="accent5"/>
          <w:right w:val="single" w:sz="8" w:space="0" w:color="7AB800" w:themeColor="accent5"/>
        </w:tcBorders>
      </w:tcPr>
    </w:tblStylePr>
  </w:style>
  <w:style w:type="table" w:styleId="LightList-Accent6">
    <w:name w:val="Light List Accent 6"/>
    <w:basedOn w:val="TableNormal"/>
    <w:uiPriority w:val="61"/>
    <w:rsid w:val="00DD5DC6"/>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pPr>
        <w:spacing w:before="0" w:after="0" w:line="240" w:lineRule="auto"/>
      </w:pPr>
      <w:rPr>
        <w:b/>
        <w:bCs/>
        <w:color w:val="FFFFFF" w:themeColor="background1"/>
      </w:rPr>
      <w:tblPr/>
      <w:tcPr>
        <w:shd w:val="clear" w:color="auto" w:fill="FF7900" w:themeFill="accent6"/>
      </w:tcPr>
    </w:tblStylePr>
    <w:tblStylePr w:type="lastRow">
      <w:pPr>
        <w:spacing w:before="0" w:after="0" w:line="240" w:lineRule="auto"/>
      </w:pPr>
      <w:rPr>
        <w:b/>
        <w:bCs/>
      </w:rPr>
      <w:tblPr/>
      <w:tcPr>
        <w:tcBorders>
          <w:top w:val="double" w:sz="6" w:space="0" w:color="FF7900" w:themeColor="accent6"/>
          <w:left w:val="single" w:sz="8" w:space="0" w:color="FF7900" w:themeColor="accent6"/>
          <w:bottom w:val="single" w:sz="8" w:space="0" w:color="FF7900" w:themeColor="accent6"/>
          <w:right w:val="single" w:sz="8" w:space="0" w:color="FF7900" w:themeColor="accent6"/>
        </w:tcBorders>
      </w:tcPr>
    </w:tblStylePr>
    <w:tblStylePr w:type="firstCol">
      <w:rPr>
        <w:b/>
        <w:bCs/>
      </w:rPr>
    </w:tblStylePr>
    <w:tblStylePr w:type="lastCol">
      <w:rPr>
        <w:b/>
        <w:bCs/>
      </w:rPr>
    </w:tblStylePr>
    <w:tblStylePr w:type="band1Vert">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tblStylePr w:type="band1Horz">
      <w:tblPr/>
      <w:tcPr>
        <w:tcBorders>
          <w:top w:val="single" w:sz="8" w:space="0" w:color="FF7900" w:themeColor="accent6"/>
          <w:left w:val="single" w:sz="8" w:space="0" w:color="FF7900" w:themeColor="accent6"/>
          <w:bottom w:val="single" w:sz="8" w:space="0" w:color="FF7900" w:themeColor="accent6"/>
          <w:right w:val="single" w:sz="8" w:space="0" w:color="FF7900" w:themeColor="accent6"/>
        </w:tcBorders>
      </w:tcPr>
    </w:tblStylePr>
  </w:style>
  <w:style w:type="table" w:styleId="LightShading">
    <w:name w:val="Light Shading"/>
    <w:basedOn w:val="TableNormal"/>
    <w:uiPriority w:val="60"/>
    <w:rsid w:val="00DD5DC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D5DC6"/>
    <w:rPr>
      <w:color w:val="3A215E" w:themeColor="accent1" w:themeShade="BF"/>
    </w:rPr>
    <w:tblPr>
      <w:tblStyleRowBandSize w:val="1"/>
      <w:tblStyleColBandSize w:val="1"/>
      <w:tblBorders>
        <w:top w:val="single" w:sz="8" w:space="0" w:color="4F2D7F" w:themeColor="accent1"/>
        <w:bottom w:val="single" w:sz="8" w:space="0" w:color="4F2D7F" w:themeColor="accent1"/>
      </w:tblBorders>
    </w:tblPr>
    <w:tblStylePr w:type="fir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lastRow">
      <w:pPr>
        <w:spacing w:before="0" w:after="0" w:line="240" w:lineRule="auto"/>
      </w:pPr>
      <w:rPr>
        <w:b/>
        <w:bCs/>
      </w:rPr>
      <w:tblPr/>
      <w:tcPr>
        <w:tcBorders>
          <w:top w:val="single" w:sz="8" w:space="0" w:color="4F2D7F" w:themeColor="accent1"/>
          <w:left w:val="nil"/>
          <w:bottom w:val="single" w:sz="8" w:space="0" w:color="4F2D7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C1E9" w:themeFill="accent1" w:themeFillTint="3F"/>
      </w:tcPr>
    </w:tblStylePr>
    <w:tblStylePr w:type="band1Horz">
      <w:tblPr/>
      <w:tcPr>
        <w:tcBorders>
          <w:left w:val="nil"/>
          <w:right w:val="nil"/>
          <w:insideH w:val="nil"/>
          <w:insideV w:val="nil"/>
        </w:tcBorders>
        <w:shd w:val="clear" w:color="auto" w:fill="D1C1E9" w:themeFill="accent1" w:themeFillTint="3F"/>
      </w:tcPr>
    </w:tblStylePr>
  </w:style>
  <w:style w:type="table" w:styleId="LightShading-Accent2">
    <w:name w:val="Light Shading Accent 2"/>
    <w:basedOn w:val="TableNormal"/>
    <w:uiPriority w:val="60"/>
    <w:rsid w:val="00DD5DC6"/>
    <w:rPr>
      <w:color w:val="920033" w:themeColor="accent2" w:themeShade="BF"/>
    </w:rPr>
    <w:tblPr>
      <w:tblStyleRowBandSize w:val="1"/>
      <w:tblStyleColBandSize w:val="1"/>
      <w:tblBorders>
        <w:top w:val="single" w:sz="8" w:space="0" w:color="C30045" w:themeColor="accent2"/>
        <w:bottom w:val="single" w:sz="8" w:space="0" w:color="C30045" w:themeColor="accent2"/>
      </w:tblBorders>
    </w:tblPr>
    <w:tblStylePr w:type="fir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lastRow">
      <w:pPr>
        <w:spacing w:before="0" w:after="0" w:line="240" w:lineRule="auto"/>
      </w:pPr>
      <w:rPr>
        <w:b/>
        <w:bCs/>
      </w:rPr>
      <w:tblPr/>
      <w:tcPr>
        <w:tcBorders>
          <w:top w:val="single" w:sz="8" w:space="0" w:color="C30045" w:themeColor="accent2"/>
          <w:left w:val="nil"/>
          <w:bottom w:val="single" w:sz="8" w:space="0" w:color="C3004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left w:val="nil"/>
          <w:right w:val="nil"/>
          <w:insideH w:val="nil"/>
          <w:insideV w:val="nil"/>
        </w:tcBorders>
        <w:shd w:val="clear" w:color="auto" w:fill="FFB1CC" w:themeFill="accent2" w:themeFillTint="3F"/>
      </w:tcPr>
    </w:tblStylePr>
  </w:style>
  <w:style w:type="table" w:styleId="LightShading-Accent3">
    <w:name w:val="Light Shading Accent 3"/>
    <w:basedOn w:val="TableNormal"/>
    <w:uiPriority w:val="60"/>
    <w:rsid w:val="00DD5DC6"/>
    <w:rPr>
      <w:color w:val="840375" w:themeColor="accent3" w:themeShade="BF"/>
    </w:rPr>
    <w:tblPr>
      <w:tblStyleRowBandSize w:val="1"/>
      <w:tblStyleColBandSize w:val="1"/>
      <w:tblBorders>
        <w:top w:val="single" w:sz="8" w:space="0" w:color="B1059D" w:themeColor="accent3"/>
        <w:bottom w:val="single" w:sz="8" w:space="0" w:color="B1059D" w:themeColor="accent3"/>
      </w:tblBorders>
    </w:tblPr>
    <w:tblStylePr w:type="fir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lastRow">
      <w:pPr>
        <w:spacing w:before="0" w:after="0" w:line="240" w:lineRule="auto"/>
      </w:pPr>
      <w:rPr>
        <w:b/>
        <w:bCs/>
      </w:rPr>
      <w:tblPr/>
      <w:tcPr>
        <w:tcBorders>
          <w:top w:val="single" w:sz="8" w:space="0" w:color="B1059D" w:themeColor="accent3"/>
          <w:left w:val="nil"/>
          <w:bottom w:val="single" w:sz="8" w:space="0" w:color="B1059D"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left w:val="nil"/>
          <w:right w:val="nil"/>
          <w:insideH w:val="nil"/>
          <w:insideV w:val="nil"/>
        </w:tcBorders>
        <w:shd w:val="clear" w:color="auto" w:fill="FCAFF3" w:themeFill="accent3" w:themeFillTint="3F"/>
      </w:tcPr>
    </w:tblStylePr>
  </w:style>
  <w:style w:type="table" w:styleId="LightShading-Accent4">
    <w:name w:val="Light Shading Accent 4"/>
    <w:basedOn w:val="TableNormal"/>
    <w:uiPriority w:val="60"/>
    <w:rsid w:val="00DD5DC6"/>
    <w:rPr>
      <w:color w:val="00513F" w:themeColor="accent4" w:themeShade="BF"/>
    </w:rPr>
    <w:tblPr>
      <w:tblStyleRowBandSize w:val="1"/>
      <w:tblStyleColBandSize w:val="1"/>
      <w:tblBorders>
        <w:top w:val="single" w:sz="8" w:space="0" w:color="006D55" w:themeColor="accent4"/>
        <w:bottom w:val="single" w:sz="8" w:space="0" w:color="006D55" w:themeColor="accent4"/>
      </w:tblBorders>
    </w:tblPr>
    <w:tblStylePr w:type="fir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lastRow">
      <w:pPr>
        <w:spacing w:before="0" w:after="0" w:line="240" w:lineRule="auto"/>
      </w:pPr>
      <w:rPr>
        <w:b/>
        <w:bCs/>
      </w:rPr>
      <w:tblPr/>
      <w:tcPr>
        <w:tcBorders>
          <w:top w:val="single" w:sz="8" w:space="0" w:color="006D55" w:themeColor="accent4"/>
          <w:left w:val="nil"/>
          <w:bottom w:val="single" w:sz="8" w:space="0" w:color="006D5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left w:val="nil"/>
          <w:right w:val="nil"/>
          <w:insideH w:val="nil"/>
          <w:insideV w:val="nil"/>
        </w:tcBorders>
        <w:shd w:val="clear" w:color="auto" w:fill="9BFFE8" w:themeFill="accent4" w:themeFillTint="3F"/>
      </w:tcPr>
    </w:tblStylePr>
  </w:style>
  <w:style w:type="table" w:styleId="LightShading-Accent5">
    <w:name w:val="Light Shading Accent 5"/>
    <w:basedOn w:val="TableNormal"/>
    <w:uiPriority w:val="60"/>
    <w:rsid w:val="00DD5DC6"/>
    <w:rPr>
      <w:color w:val="5B8900" w:themeColor="accent5" w:themeShade="BF"/>
    </w:rPr>
    <w:tblPr>
      <w:tblStyleRowBandSize w:val="1"/>
      <w:tblStyleColBandSize w:val="1"/>
      <w:tblBorders>
        <w:top w:val="single" w:sz="8" w:space="0" w:color="7AB800" w:themeColor="accent5"/>
        <w:bottom w:val="single" w:sz="8" w:space="0" w:color="7AB800" w:themeColor="accent5"/>
      </w:tblBorders>
    </w:tblPr>
    <w:tblStylePr w:type="fir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lastRow">
      <w:pPr>
        <w:spacing w:before="0" w:after="0" w:line="240" w:lineRule="auto"/>
      </w:pPr>
      <w:rPr>
        <w:b/>
        <w:bCs/>
      </w:rPr>
      <w:tblPr/>
      <w:tcPr>
        <w:tcBorders>
          <w:top w:val="single" w:sz="8" w:space="0" w:color="7AB800" w:themeColor="accent5"/>
          <w:left w:val="nil"/>
          <w:bottom w:val="single" w:sz="8" w:space="0" w:color="7AB8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left w:val="nil"/>
          <w:right w:val="nil"/>
          <w:insideH w:val="nil"/>
          <w:insideV w:val="nil"/>
        </w:tcBorders>
        <w:shd w:val="clear" w:color="auto" w:fill="E3FFAE" w:themeFill="accent5" w:themeFillTint="3F"/>
      </w:tcPr>
    </w:tblStylePr>
  </w:style>
  <w:style w:type="table" w:styleId="LightShading-Accent6">
    <w:name w:val="Light Shading Accent 6"/>
    <w:basedOn w:val="TableNormal"/>
    <w:uiPriority w:val="60"/>
    <w:rsid w:val="00DD5DC6"/>
    <w:rPr>
      <w:color w:val="BF5A00" w:themeColor="accent6" w:themeShade="BF"/>
    </w:rPr>
    <w:tblPr>
      <w:tblStyleRowBandSize w:val="1"/>
      <w:tblStyleColBandSize w:val="1"/>
      <w:tblBorders>
        <w:top w:val="single" w:sz="8" w:space="0" w:color="FF7900" w:themeColor="accent6"/>
        <w:bottom w:val="single" w:sz="8" w:space="0" w:color="FF7900" w:themeColor="accent6"/>
      </w:tblBorders>
    </w:tblPr>
    <w:tblStylePr w:type="fir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lastRow">
      <w:pPr>
        <w:spacing w:before="0" w:after="0" w:line="240" w:lineRule="auto"/>
      </w:pPr>
      <w:rPr>
        <w:b/>
        <w:bCs/>
      </w:rPr>
      <w:tblPr/>
      <w:tcPr>
        <w:tcBorders>
          <w:top w:val="single" w:sz="8" w:space="0" w:color="FF7900" w:themeColor="accent6"/>
          <w:left w:val="nil"/>
          <w:bottom w:val="single" w:sz="8" w:space="0" w:color="FF790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left w:val="nil"/>
          <w:right w:val="nil"/>
          <w:insideH w:val="nil"/>
          <w:insideV w:val="nil"/>
        </w:tcBorders>
        <w:shd w:val="clear" w:color="auto" w:fill="FFDDC0" w:themeFill="accent6" w:themeFillTint="3F"/>
      </w:tcPr>
    </w:tblStylePr>
  </w:style>
  <w:style w:type="character" w:styleId="LineNumber">
    <w:name w:val="line number"/>
    <w:basedOn w:val="DefaultParagraphFont"/>
    <w:rsid w:val="00DD5DC6"/>
    <w:rPr>
      <w:lang w:val="en-US"/>
    </w:rPr>
  </w:style>
  <w:style w:type="paragraph" w:styleId="List">
    <w:name w:val="List"/>
    <w:basedOn w:val="Normal"/>
    <w:rsid w:val="00DD5DC6"/>
    <w:pPr>
      <w:ind w:left="360" w:hanging="360"/>
      <w:contextualSpacing/>
    </w:pPr>
  </w:style>
  <w:style w:type="paragraph" w:styleId="List2">
    <w:name w:val="List 2"/>
    <w:basedOn w:val="Normal"/>
    <w:rsid w:val="00DD5DC6"/>
    <w:pPr>
      <w:ind w:left="720" w:hanging="360"/>
      <w:contextualSpacing/>
    </w:pPr>
  </w:style>
  <w:style w:type="paragraph" w:styleId="List3">
    <w:name w:val="List 3"/>
    <w:basedOn w:val="Normal"/>
    <w:rsid w:val="00DD5DC6"/>
    <w:pPr>
      <w:ind w:left="1080" w:hanging="360"/>
      <w:contextualSpacing/>
    </w:pPr>
  </w:style>
  <w:style w:type="paragraph" w:styleId="List4">
    <w:name w:val="List 4"/>
    <w:basedOn w:val="Normal"/>
    <w:rsid w:val="00DD5DC6"/>
    <w:pPr>
      <w:ind w:left="1440" w:hanging="360"/>
      <w:contextualSpacing/>
    </w:pPr>
  </w:style>
  <w:style w:type="paragraph" w:styleId="List5">
    <w:name w:val="List 5"/>
    <w:basedOn w:val="Normal"/>
    <w:rsid w:val="00DD5DC6"/>
    <w:pPr>
      <w:ind w:left="1800" w:hanging="360"/>
      <w:contextualSpacing/>
    </w:pPr>
  </w:style>
  <w:style w:type="paragraph" w:styleId="ListBullet3">
    <w:name w:val="List Bullet 3"/>
    <w:basedOn w:val="Normal"/>
    <w:rsid w:val="00DD5DC6"/>
    <w:pPr>
      <w:numPr>
        <w:numId w:val="1"/>
      </w:numPr>
      <w:contextualSpacing/>
    </w:pPr>
  </w:style>
  <w:style w:type="paragraph" w:styleId="ListBullet4">
    <w:name w:val="List Bullet 4"/>
    <w:basedOn w:val="Normal"/>
    <w:rsid w:val="00DD5DC6"/>
    <w:pPr>
      <w:numPr>
        <w:numId w:val="4"/>
      </w:numPr>
      <w:contextualSpacing/>
    </w:pPr>
  </w:style>
  <w:style w:type="paragraph" w:styleId="ListBullet5">
    <w:name w:val="List Bullet 5"/>
    <w:basedOn w:val="Normal"/>
    <w:rsid w:val="00DD5DC6"/>
    <w:pPr>
      <w:numPr>
        <w:numId w:val="5"/>
      </w:numPr>
      <w:contextualSpacing/>
    </w:pPr>
  </w:style>
  <w:style w:type="paragraph" w:styleId="ListContinue">
    <w:name w:val="List Continue"/>
    <w:basedOn w:val="Normal"/>
    <w:rsid w:val="00DD5DC6"/>
    <w:pPr>
      <w:spacing w:after="120"/>
      <w:ind w:left="360"/>
      <w:contextualSpacing/>
    </w:pPr>
  </w:style>
  <w:style w:type="paragraph" w:styleId="ListContinue2">
    <w:name w:val="List Continue 2"/>
    <w:basedOn w:val="Normal"/>
    <w:rsid w:val="00DD5DC6"/>
    <w:pPr>
      <w:spacing w:after="120"/>
      <w:ind w:left="720"/>
      <w:contextualSpacing/>
    </w:pPr>
  </w:style>
  <w:style w:type="paragraph" w:styleId="ListContinue3">
    <w:name w:val="List Continue 3"/>
    <w:basedOn w:val="Normal"/>
    <w:rsid w:val="00DD5DC6"/>
    <w:pPr>
      <w:spacing w:after="120"/>
      <w:ind w:left="1080"/>
      <w:contextualSpacing/>
    </w:pPr>
  </w:style>
  <w:style w:type="paragraph" w:styleId="ListContinue4">
    <w:name w:val="List Continue 4"/>
    <w:basedOn w:val="Normal"/>
    <w:rsid w:val="00DD5DC6"/>
    <w:pPr>
      <w:spacing w:after="120"/>
      <w:ind w:left="1440"/>
      <w:contextualSpacing/>
    </w:pPr>
  </w:style>
  <w:style w:type="paragraph" w:styleId="ListContinue5">
    <w:name w:val="List Continue 5"/>
    <w:basedOn w:val="Normal"/>
    <w:rsid w:val="00DD5DC6"/>
    <w:pPr>
      <w:spacing w:after="120"/>
      <w:ind w:left="1800"/>
      <w:contextualSpacing/>
    </w:pPr>
  </w:style>
  <w:style w:type="paragraph" w:styleId="ListNumber4">
    <w:name w:val="List Number 4"/>
    <w:basedOn w:val="Normal"/>
    <w:rsid w:val="00DD5DC6"/>
    <w:pPr>
      <w:numPr>
        <w:numId w:val="6"/>
      </w:numPr>
      <w:contextualSpacing/>
    </w:pPr>
  </w:style>
  <w:style w:type="paragraph" w:styleId="ListNumber5">
    <w:name w:val="List Number 5"/>
    <w:basedOn w:val="Normal"/>
    <w:rsid w:val="00DD5DC6"/>
    <w:pPr>
      <w:numPr>
        <w:numId w:val="7"/>
      </w:numPr>
      <w:contextualSpacing/>
    </w:pPr>
  </w:style>
  <w:style w:type="paragraph" w:styleId="ListParagraph">
    <w:name w:val="List Paragraph"/>
    <w:basedOn w:val="Normal"/>
    <w:uiPriority w:val="34"/>
    <w:qFormat/>
    <w:rsid w:val="00DD5DC6"/>
    <w:pPr>
      <w:ind w:left="720"/>
      <w:contextualSpacing/>
    </w:pPr>
  </w:style>
  <w:style w:type="table" w:styleId="MediumGrid1">
    <w:name w:val="Medium Grid 1"/>
    <w:basedOn w:val="TableNormal"/>
    <w:uiPriority w:val="67"/>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insideV w:val="single" w:sz="8" w:space="0" w:color="7543BC" w:themeColor="accent1" w:themeTint="BF"/>
      </w:tblBorders>
    </w:tblPr>
    <w:tcPr>
      <w:shd w:val="clear" w:color="auto" w:fill="D1C1E9" w:themeFill="accent1" w:themeFillTint="3F"/>
    </w:tcPr>
    <w:tblStylePr w:type="firstRow">
      <w:rPr>
        <w:b/>
        <w:bCs/>
      </w:rPr>
    </w:tblStylePr>
    <w:tblStylePr w:type="lastRow">
      <w:rPr>
        <w:b/>
        <w:bCs/>
      </w:rPr>
      <w:tblPr/>
      <w:tcPr>
        <w:tcBorders>
          <w:top w:val="single" w:sz="18" w:space="0" w:color="7543BC" w:themeColor="accent1" w:themeTint="BF"/>
        </w:tcBorders>
      </w:tcPr>
    </w:tblStylePr>
    <w:tblStylePr w:type="firstCol">
      <w:rPr>
        <w:b/>
        <w:bCs/>
      </w:rPr>
    </w:tblStylePr>
    <w:tblStylePr w:type="lastCol">
      <w:rPr>
        <w:b/>
        <w:bCs/>
      </w:rPr>
    </w:tblStylePr>
    <w:tblStylePr w:type="band1Vert">
      <w:tblPr/>
      <w:tcPr>
        <w:shd w:val="clear" w:color="auto" w:fill="A382D3" w:themeFill="accent1" w:themeFillTint="7F"/>
      </w:tcPr>
    </w:tblStylePr>
    <w:tblStylePr w:type="band1Horz">
      <w:tblPr/>
      <w:tcPr>
        <w:shd w:val="clear" w:color="auto" w:fill="A382D3" w:themeFill="accent1" w:themeFillTint="7F"/>
      </w:tcPr>
    </w:tblStylePr>
  </w:style>
  <w:style w:type="table" w:styleId="MediumGrid1-Accent2">
    <w:name w:val="Medium Grid 1 Accent 2"/>
    <w:basedOn w:val="TableNormal"/>
    <w:uiPriority w:val="67"/>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insideV w:val="single" w:sz="8" w:space="0" w:color="FF1366" w:themeColor="accent2" w:themeTint="BF"/>
      </w:tblBorders>
    </w:tblPr>
    <w:tcPr>
      <w:shd w:val="clear" w:color="auto" w:fill="FFB1CC" w:themeFill="accent2" w:themeFillTint="3F"/>
    </w:tcPr>
    <w:tblStylePr w:type="firstRow">
      <w:rPr>
        <w:b/>
        <w:bCs/>
      </w:rPr>
    </w:tblStylePr>
    <w:tblStylePr w:type="lastRow">
      <w:rPr>
        <w:b/>
        <w:bCs/>
      </w:rPr>
      <w:tblPr/>
      <w:tcPr>
        <w:tcBorders>
          <w:top w:val="single" w:sz="18" w:space="0" w:color="FF1366" w:themeColor="accent2" w:themeTint="BF"/>
        </w:tcBorders>
      </w:tcPr>
    </w:tblStylePr>
    <w:tblStylePr w:type="firstCol">
      <w:rPr>
        <w:b/>
        <w:bCs/>
      </w:rPr>
    </w:tblStylePr>
    <w:tblStylePr w:type="lastCol">
      <w:rPr>
        <w:b/>
        <w:bCs/>
      </w:rPr>
    </w:tblStylePr>
    <w:tblStylePr w:type="band1Vert">
      <w:tblPr/>
      <w:tcPr>
        <w:shd w:val="clear" w:color="auto" w:fill="FF6299" w:themeFill="accent2" w:themeFillTint="7F"/>
      </w:tcPr>
    </w:tblStylePr>
    <w:tblStylePr w:type="band1Horz">
      <w:tblPr/>
      <w:tcPr>
        <w:shd w:val="clear" w:color="auto" w:fill="FF6299" w:themeFill="accent2" w:themeFillTint="7F"/>
      </w:tcPr>
    </w:tblStylePr>
  </w:style>
  <w:style w:type="table" w:styleId="MediumGrid1-Accent3">
    <w:name w:val="Medium Grid 1 Accent 3"/>
    <w:basedOn w:val="TableNormal"/>
    <w:uiPriority w:val="67"/>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insideV w:val="single" w:sz="8" w:space="0" w:color="F80FDC" w:themeColor="accent3" w:themeTint="BF"/>
      </w:tblBorders>
    </w:tblPr>
    <w:tcPr>
      <w:shd w:val="clear" w:color="auto" w:fill="FCAFF3" w:themeFill="accent3" w:themeFillTint="3F"/>
    </w:tcPr>
    <w:tblStylePr w:type="firstRow">
      <w:rPr>
        <w:b/>
        <w:bCs/>
      </w:rPr>
    </w:tblStylePr>
    <w:tblStylePr w:type="lastRow">
      <w:rPr>
        <w:b/>
        <w:bCs/>
      </w:rPr>
      <w:tblPr/>
      <w:tcPr>
        <w:tcBorders>
          <w:top w:val="single" w:sz="18" w:space="0" w:color="F80FDC" w:themeColor="accent3" w:themeTint="BF"/>
        </w:tcBorders>
      </w:tcPr>
    </w:tblStylePr>
    <w:tblStylePr w:type="firstCol">
      <w:rPr>
        <w:b/>
        <w:bCs/>
      </w:rPr>
    </w:tblStylePr>
    <w:tblStylePr w:type="lastCol">
      <w:rPr>
        <w:b/>
        <w:bCs/>
      </w:rPr>
    </w:tblStylePr>
    <w:tblStylePr w:type="band1Vert">
      <w:tblPr/>
      <w:tcPr>
        <w:shd w:val="clear" w:color="auto" w:fill="FA5FE8" w:themeFill="accent3" w:themeFillTint="7F"/>
      </w:tcPr>
    </w:tblStylePr>
    <w:tblStylePr w:type="band1Horz">
      <w:tblPr/>
      <w:tcPr>
        <w:shd w:val="clear" w:color="auto" w:fill="FA5FE8" w:themeFill="accent3" w:themeFillTint="7F"/>
      </w:tcPr>
    </w:tblStylePr>
  </w:style>
  <w:style w:type="table" w:styleId="MediumGrid1-Accent4">
    <w:name w:val="Medium Grid 1 Accent 4"/>
    <w:basedOn w:val="TableNormal"/>
    <w:uiPriority w:val="67"/>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insideV w:val="single" w:sz="8" w:space="0" w:color="00D1A2" w:themeColor="accent4" w:themeTint="BF"/>
      </w:tblBorders>
    </w:tblPr>
    <w:tcPr>
      <w:shd w:val="clear" w:color="auto" w:fill="9BFFE8" w:themeFill="accent4" w:themeFillTint="3F"/>
    </w:tcPr>
    <w:tblStylePr w:type="firstRow">
      <w:rPr>
        <w:b/>
        <w:bCs/>
      </w:rPr>
    </w:tblStylePr>
    <w:tblStylePr w:type="lastRow">
      <w:rPr>
        <w:b/>
        <w:bCs/>
      </w:rPr>
      <w:tblPr/>
      <w:tcPr>
        <w:tcBorders>
          <w:top w:val="single" w:sz="18" w:space="0" w:color="00D1A2" w:themeColor="accent4" w:themeTint="BF"/>
        </w:tcBorders>
      </w:tcPr>
    </w:tblStylePr>
    <w:tblStylePr w:type="firstCol">
      <w:rPr>
        <w:b/>
        <w:bCs/>
      </w:rPr>
    </w:tblStylePr>
    <w:tblStylePr w:type="lastCol">
      <w:rPr>
        <w:b/>
        <w:bCs/>
      </w:rPr>
    </w:tblStylePr>
    <w:tblStylePr w:type="band1Vert">
      <w:tblPr/>
      <w:tcPr>
        <w:shd w:val="clear" w:color="auto" w:fill="37FFD2" w:themeFill="accent4" w:themeFillTint="7F"/>
      </w:tcPr>
    </w:tblStylePr>
    <w:tblStylePr w:type="band1Horz">
      <w:tblPr/>
      <w:tcPr>
        <w:shd w:val="clear" w:color="auto" w:fill="37FFD2" w:themeFill="accent4" w:themeFillTint="7F"/>
      </w:tcPr>
    </w:tblStylePr>
  </w:style>
  <w:style w:type="table" w:styleId="MediumGrid1-Accent5">
    <w:name w:val="Medium Grid 1 Accent 5"/>
    <w:basedOn w:val="TableNormal"/>
    <w:uiPriority w:val="67"/>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insideV w:val="single" w:sz="8" w:space="0" w:color="ACFF0A" w:themeColor="accent5" w:themeTint="BF"/>
      </w:tblBorders>
    </w:tblPr>
    <w:tcPr>
      <w:shd w:val="clear" w:color="auto" w:fill="E3FFAE" w:themeFill="accent5" w:themeFillTint="3F"/>
    </w:tcPr>
    <w:tblStylePr w:type="firstRow">
      <w:rPr>
        <w:b/>
        <w:bCs/>
      </w:rPr>
    </w:tblStylePr>
    <w:tblStylePr w:type="lastRow">
      <w:rPr>
        <w:b/>
        <w:bCs/>
      </w:rPr>
      <w:tblPr/>
      <w:tcPr>
        <w:tcBorders>
          <w:top w:val="single" w:sz="18" w:space="0" w:color="ACFF0A" w:themeColor="accent5" w:themeTint="BF"/>
        </w:tcBorders>
      </w:tcPr>
    </w:tblStylePr>
    <w:tblStylePr w:type="firstCol">
      <w:rPr>
        <w:b/>
        <w:bCs/>
      </w:rPr>
    </w:tblStylePr>
    <w:tblStylePr w:type="lastCol">
      <w:rPr>
        <w:b/>
        <w:bCs/>
      </w:rPr>
    </w:tblStylePr>
    <w:tblStylePr w:type="band1Vert">
      <w:tblPr/>
      <w:tcPr>
        <w:shd w:val="clear" w:color="auto" w:fill="C8FF5C" w:themeFill="accent5" w:themeFillTint="7F"/>
      </w:tcPr>
    </w:tblStylePr>
    <w:tblStylePr w:type="band1Horz">
      <w:tblPr/>
      <w:tcPr>
        <w:shd w:val="clear" w:color="auto" w:fill="C8FF5C" w:themeFill="accent5" w:themeFillTint="7F"/>
      </w:tcPr>
    </w:tblStylePr>
  </w:style>
  <w:style w:type="table" w:styleId="MediumGrid1-Accent6">
    <w:name w:val="Medium Grid 1 Accent 6"/>
    <w:basedOn w:val="TableNormal"/>
    <w:uiPriority w:val="67"/>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insideV w:val="single" w:sz="8" w:space="0" w:color="FF9A40" w:themeColor="accent6" w:themeTint="BF"/>
      </w:tblBorders>
    </w:tblPr>
    <w:tcPr>
      <w:shd w:val="clear" w:color="auto" w:fill="FFDDC0" w:themeFill="accent6" w:themeFillTint="3F"/>
    </w:tcPr>
    <w:tblStylePr w:type="firstRow">
      <w:rPr>
        <w:b/>
        <w:bCs/>
      </w:rPr>
    </w:tblStylePr>
    <w:tblStylePr w:type="lastRow">
      <w:rPr>
        <w:b/>
        <w:bCs/>
      </w:rPr>
      <w:tblPr/>
      <w:tcPr>
        <w:tcBorders>
          <w:top w:val="single" w:sz="18" w:space="0" w:color="FF9A40" w:themeColor="accent6" w:themeTint="BF"/>
        </w:tcBorders>
      </w:tcPr>
    </w:tblStylePr>
    <w:tblStylePr w:type="firstCol">
      <w:rPr>
        <w:b/>
        <w:bCs/>
      </w:rPr>
    </w:tblStylePr>
    <w:tblStylePr w:type="lastCol">
      <w:rPr>
        <w:b/>
        <w:bCs/>
      </w:rPr>
    </w:tblStylePr>
    <w:tblStylePr w:type="band1Vert">
      <w:tblPr/>
      <w:tcPr>
        <w:shd w:val="clear" w:color="auto" w:fill="FFBC80" w:themeFill="accent6" w:themeFillTint="7F"/>
      </w:tcPr>
    </w:tblStylePr>
    <w:tblStylePr w:type="band1Horz">
      <w:tblPr/>
      <w:tcPr>
        <w:shd w:val="clear" w:color="auto" w:fill="FFBC80" w:themeFill="accent6" w:themeFillTint="7F"/>
      </w:tcPr>
    </w:tblStylePr>
  </w:style>
  <w:style w:type="table" w:styleId="MediumGrid2">
    <w:name w:val="Medium Grid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4F2D7F" w:themeColor="accent1"/>
        <w:left w:val="single" w:sz="8" w:space="0" w:color="4F2D7F" w:themeColor="accent1"/>
        <w:bottom w:val="single" w:sz="8" w:space="0" w:color="4F2D7F" w:themeColor="accent1"/>
        <w:right w:val="single" w:sz="8" w:space="0" w:color="4F2D7F" w:themeColor="accent1"/>
        <w:insideH w:val="single" w:sz="8" w:space="0" w:color="4F2D7F" w:themeColor="accent1"/>
        <w:insideV w:val="single" w:sz="8" w:space="0" w:color="4F2D7F" w:themeColor="accent1"/>
      </w:tblBorders>
    </w:tblPr>
    <w:tcPr>
      <w:shd w:val="clear" w:color="auto" w:fill="D1C1E9" w:themeFill="accent1" w:themeFillTint="3F"/>
    </w:tcPr>
    <w:tblStylePr w:type="firstRow">
      <w:rPr>
        <w:b/>
        <w:bCs/>
        <w:color w:val="000000" w:themeColor="text1"/>
      </w:rPr>
      <w:tblPr/>
      <w:tcPr>
        <w:shd w:val="clear" w:color="auto" w:fill="ECE6F6"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CDED" w:themeFill="accent1" w:themeFillTint="33"/>
      </w:tcPr>
    </w:tblStylePr>
    <w:tblStylePr w:type="band1Vert">
      <w:tblPr/>
      <w:tcPr>
        <w:shd w:val="clear" w:color="auto" w:fill="A382D3" w:themeFill="accent1" w:themeFillTint="7F"/>
      </w:tcPr>
    </w:tblStylePr>
    <w:tblStylePr w:type="band1Horz">
      <w:tblPr/>
      <w:tcPr>
        <w:tcBorders>
          <w:insideH w:val="single" w:sz="6" w:space="0" w:color="4F2D7F" w:themeColor="accent1"/>
          <w:insideV w:val="single" w:sz="6" w:space="0" w:color="4F2D7F" w:themeColor="accent1"/>
        </w:tcBorders>
        <w:shd w:val="clear" w:color="auto" w:fill="A382D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insideH w:val="single" w:sz="8" w:space="0" w:color="C30045" w:themeColor="accent2"/>
        <w:insideV w:val="single" w:sz="8" w:space="0" w:color="C30045" w:themeColor="accent2"/>
      </w:tblBorders>
    </w:tblPr>
    <w:tcPr>
      <w:shd w:val="clear" w:color="auto" w:fill="FFB1CC" w:themeFill="accent2" w:themeFillTint="3F"/>
    </w:tcPr>
    <w:tblStylePr w:type="firstRow">
      <w:rPr>
        <w:b/>
        <w:bCs/>
        <w:color w:val="000000" w:themeColor="text1"/>
      </w:rPr>
      <w:tblPr/>
      <w:tcPr>
        <w:shd w:val="clear" w:color="auto" w:fill="FFE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0D6" w:themeFill="accent2" w:themeFillTint="33"/>
      </w:tcPr>
    </w:tblStylePr>
    <w:tblStylePr w:type="band1Vert">
      <w:tblPr/>
      <w:tcPr>
        <w:shd w:val="clear" w:color="auto" w:fill="FF6299" w:themeFill="accent2" w:themeFillTint="7F"/>
      </w:tcPr>
    </w:tblStylePr>
    <w:tblStylePr w:type="band1Horz">
      <w:tblPr/>
      <w:tcPr>
        <w:tcBorders>
          <w:insideH w:val="single" w:sz="6" w:space="0" w:color="C30045" w:themeColor="accent2"/>
          <w:insideV w:val="single" w:sz="6" w:space="0" w:color="C30045" w:themeColor="accent2"/>
        </w:tcBorders>
        <w:shd w:val="clear" w:color="auto" w:fill="FF6299"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insideH w:val="single" w:sz="8" w:space="0" w:color="B1059D" w:themeColor="accent3"/>
        <w:insideV w:val="single" w:sz="8" w:space="0" w:color="B1059D" w:themeColor="accent3"/>
      </w:tblBorders>
    </w:tblPr>
    <w:tcPr>
      <w:shd w:val="clear" w:color="auto" w:fill="FCAFF3" w:themeFill="accent3" w:themeFillTint="3F"/>
    </w:tcPr>
    <w:tblStylePr w:type="firstRow">
      <w:rPr>
        <w:b/>
        <w:bCs/>
        <w:color w:val="000000" w:themeColor="text1"/>
      </w:rPr>
      <w:tblPr/>
      <w:tcPr>
        <w:shd w:val="clear" w:color="auto" w:fill="FEDFFA"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BFF6" w:themeFill="accent3" w:themeFillTint="33"/>
      </w:tcPr>
    </w:tblStylePr>
    <w:tblStylePr w:type="band1Vert">
      <w:tblPr/>
      <w:tcPr>
        <w:shd w:val="clear" w:color="auto" w:fill="FA5FE8" w:themeFill="accent3" w:themeFillTint="7F"/>
      </w:tcPr>
    </w:tblStylePr>
    <w:tblStylePr w:type="band1Horz">
      <w:tblPr/>
      <w:tcPr>
        <w:tcBorders>
          <w:insideH w:val="single" w:sz="6" w:space="0" w:color="B1059D" w:themeColor="accent3"/>
          <w:insideV w:val="single" w:sz="6" w:space="0" w:color="B1059D" w:themeColor="accent3"/>
        </w:tcBorders>
        <w:shd w:val="clear" w:color="auto" w:fill="FA5FE8"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insideH w:val="single" w:sz="8" w:space="0" w:color="006D55" w:themeColor="accent4"/>
        <w:insideV w:val="single" w:sz="8" w:space="0" w:color="006D55" w:themeColor="accent4"/>
      </w:tblBorders>
    </w:tblPr>
    <w:tcPr>
      <w:shd w:val="clear" w:color="auto" w:fill="9BFFE8" w:themeFill="accent4" w:themeFillTint="3F"/>
    </w:tcPr>
    <w:tblStylePr w:type="firstRow">
      <w:rPr>
        <w:b/>
        <w:bCs/>
        <w:color w:val="000000" w:themeColor="text1"/>
      </w:rPr>
      <w:tblPr/>
      <w:tcPr>
        <w:shd w:val="clear" w:color="auto" w:fill="D7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EFFED" w:themeFill="accent4" w:themeFillTint="33"/>
      </w:tcPr>
    </w:tblStylePr>
    <w:tblStylePr w:type="band1Vert">
      <w:tblPr/>
      <w:tcPr>
        <w:shd w:val="clear" w:color="auto" w:fill="37FFD2" w:themeFill="accent4" w:themeFillTint="7F"/>
      </w:tcPr>
    </w:tblStylePr>
    <w:tblStylePr w:type="band1Horz">
      <w:tblPr/>
      <w:tcPr>
        <w:tcBorders>
          <w:insideH w:val="single" w:sz="6" w:space="0" w:color="006D55" w:themeColor="accent4"/>
          <w:insideV w:val="single" w:sz="6" w:space="0" w:color="006D55" w:themeColor="accent4"/>
        </w:tcBorders>
        <w:shd w:val="clear" w:color="auto" w:fill="37FFD2"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insideH w:val="single" w:sz="8" w:space="0" w:color="7AB800" w:themeColor="accent5"/>
        <w:insideV w:val="single" w:sz="8" w:space="0" w:color="7AB800" w:themeColor="accent5"/>
      </w:tblBorders>
    </w:tblPr>
    <w:tcPr>
      <w:shd w:val="clear" w:color="auto" w:fill="E3FFAE" w:themeFill="accent5" w:themeFillTint="3F"/>
    </w:tcPr>
    <w:tblStylePr w:type="firstRow">
      <w:rPr>
        <w:b/>
        <w:bCs/>
        <w:color w:val="000000" w:themeColor="text1"/>
      </w:rPr>
      <w:tblPr/>
      <w:tcPr>
        <w:shd w:val="clear" w:color="auto" w:fill="F4FFD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FBD" w:themeFill="accent5" w:themeFillTint="33"/>
      </w:tcPr>
    </w:tblStylePr>
    <w:tblStylePr w:type="band1Vert">
      <w:tblPr/>
      <w:tcPr>
        <w:shd w:val="clear" w:color="auto" w:fill="C8FF5C" w:themeFill="accent5" w:themeFillTint="7F"/>
      </w:tcPr>
    </w:tblStylePr>
    <w:tblStylePr w:type="band1Horz">
      <w:tblPr/>
      <w:tcPr>
        <w:tcBorders>
          <w:insideH w:val="single" w:sz="6" w:space="0" w:color="7AB800" w:themeColor="accent5"/>
          <w:insideV w:val="single" w:sz="6" w:space="0" w:color="7AB800" w:themeColor="accent5"/>
        </w:tcBorders>
        <w:shd w:val="clear" w:color="auto" w:fill="C8FF5C"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insideH w:val="single" w:sz="8" w:space="0" w:color="FF7900" w:themeColor="accent6"/>
        <w:insideV w:val="single" w:sz="8" w:space="0" w:color="FF7900" w:themeColor="accent6"/>
      </w:tblBorders>
    </w:tblPr>
    <w:tcPr>
      <w:shd w:val="clear" w:color="auto" w:fill="FFDDC0" w:themeFill="accent6" w:themeFillTint="3F"/>
    </w:tcPr>
    <w:tblStylePr w:type="firstRow">
      <w:rPr>
        <w:b/>
        <w:bCs/>
        <w:color w:val="000000" w:themeColor="text1"/>
      </w:rPr>
      <w:tblPr/>
      <w:tcPr>
        <w:shd w:val="clear" w:color="auto" w:fill="FFF1E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CC" w:themeFill="accent6" w:themeFillTint="33"/>
      </w:tcPr>
    </w:tblStylePr>
    <w:tblStylePr w:type="band1Vert">
      <w:tblPr/>
      <w:tcPr>
        <w:shd w:val="clear" w:color="auto" w:fill="FFBC80" w:themeFill="accent6" w:themeFillTint="7F"/>
      </w:tcPr>
    </w:tblStylePr>
    <w:tblStylePr w:type="band1Horz">
      <w:tblPr/>
      <w:tcPr>
        <w:tcBorders>
          <w:insideH w:val="single" w:sz="6" w:space="0" w:color="FF7900" w:themeColor="accent6"/>
          <w:insideV w:val="single" w:sz="6" w:space="0" w:color="FF7900" w:themeColor="accent6"/>
        </w:tcBorders>
        <w:shd w:val="clear" w:color="auto" w:fill="FFBC8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1C1E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2D7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2D7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2D7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382D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382D3" w:themeFill="accent1" w:themeFillTint="7F"/>
      </w:tcPr>
    </w:tblStylePr>
  </w:style>
  <w:style w:type="table" w:styleId="MediumGrid3-Accent2">
    <w:name w:val="Medium Grid 3 Accent 2"/>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B1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3004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3004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3004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6299"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6299" w:themeFill="accent2" w:themeFillTint="7F"/>
      </w:tcPr>
    </w:tblStylePr>
  </w:style>
  <w:style w:type="table" w:styleId="MediumGrid3-Accent3">
    <w:name w:val="Medium Grid 3 Accent 3"/>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AFF3"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059D"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059D"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059D"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5FE8"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5FE8" w:themeFill="accent3" w:themeFillTint="7F"/>
      </w:tcPr>
    </w:tblStylePr>
  </w:style>
  <w:style w:type="table" w:styleId="MediumGrid3-Accent4">
    <w:name w:val="Medium Grid 3 Accent 4"/>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BFF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6D5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6D5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6D5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37FFD2"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37FFD2" w:themeFill="accent4" w:themeFillTint="7F"/>
      </w:tcPr>
    </w:tblStylePr>
  </w:style>
  <w:style w:type="table" w:styleId="MediumGrid3-Accent5">
    <w:name w:val="Medium Grid 3 Accent 5"/>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FFA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AB8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AB8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AB8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8FF5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8FF5C" w:themeFill="accent5" w:themeFillTint="7F"/>
      </w:tcPr>
    </w:tblStylePr>
  </w:style>
  <w:style w:type="table" w:styleId="MediumGrid3-Accent6">
    <w:name w:val="Medium Grid 3 Accent 6"/>
    <w:basedOn w:val="TableNormal"/>
    <w:uiPriority w:val="69"/>
    <w:rsid w:val="00DD5DC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C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90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90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90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C8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C80" w:themeFill="accent6" w:themeFillTint="7F"/>
      </w:tcPr>
    </w:tblStylePr>
  </w:style>
  <w:style w:type="table" w:styleId="MediumList1">
    <w:name w:val="Medium List 1"/>
    <w:basedOn w:val="TableNormal"/>
    <w:uiPriority w:val="65"/>
    <w:rsid w:val="00DD5DC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824BB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DD5DC6"/>
    <w:rPr>
      <w:color w:val="000000" w:themeColor="text1"/>
    </w:rPr>
    <w:tblPr>
      <w:tblStyleRowBandSize w:val="1"/>
      <w:tblStyleColBandSize w:val="1"/>
      <w:tblBorders>
        <w:top w:val="single" w:sz="8" w:space="0" w:color="4F2D7F" w:themeColor="accent1"/>
        <w:bottom w:val="single" w:sz="8" w:space="0" w:color="4F2D7F" w:themeColor="accent1"/>
      </w:tblBorders>
    </w:tblPr>
    <w:tblStylePr w:type="firstRow">
      <w:rPr>
        <w:rFonts w:asciiTheme="majorHAnsi" w:eastAsiaTheme="majorEastAsia" w:hAnsiTheme="majorHAnsi" w:cstheme="majorBidi"/>
      </w:rPr>
      <w:tblPr/>
      <w:tcPr>
        <w:tcBorders>
          <w:top w:val="nil"/>
          <w:bottom w:val="single" w:sz="8" w:space="0" w:color="4F2D7F" w:themeColor="accent1"/>
        </w:tcBorders>
      </w:tcPr>
    </w:tblStylePr>
    <w:tblStylePr w:type="lastRow">
      <w:rPr>
        <w:b/>
        <w:bCs/>
        <w:color w:val="824BB0" w:themeColor="text2"/>
      </w:rPr>
      <w:tblPr/>
      <w:tcPr>
        <w:tcBorders>
          <w:top w:val="single" w:sz="8" w:space="0" w:color="4F2D7F" w:themeColor="accent1"/>
          <w:bottom w:val="single" w:sz="8" w:space="0" w:color="4F2D7F" w:themeColor="accent1"/>
        </w:tcBorders>
      </w:tcPr>
    </w:tblStylePr>
    <w:tblStylePr w:type="firstCol">
      <w:rPr>
        <w:b/>
        <w:bCs/>
      </w:rPr>
    </w:tblStylePr>
    <w:tblStylePr w:type="lastCol">
      <w:rPr>
        <w:b/>
        <w:bCs/>
      </w:rPr>
      <w:tblPr/>
      <w:tcPr>
        <w:tcBorders>
          <w:top w:val="single" w:sz="8" w:space="0" w:color="4F2D7F" w:themeColor="accent1"/>
          <w:bottom w:val="single" w:sz="8" w:space="0" w:color="4F2D7F" w:themeColor="accent1"/>
        </w:tcBorders>
      </w:tcPr>
    </w:tblStylePr>
    <w:tblStylePr w:type="band1Vert">
      <w:tblPr/>
      <w:tcPr>
        <w:shd w:val="clear" w:color="auto" w:fill="D1C1E9" w:themeFill="accent1" w:themeFillTint="3F"/>
      </w:tcPr>
    </w:tblStylePr>
    <w:tblStylePr w:type="band1Horz">
      <w:tblPr/>
      <w:tcPr>
        <w:shd w:val="clear" w:color="auto" w:fill="D1C1E9" w:themeFill="accent1" w:themeFillTint="3F"/>
      </w:tcPr>
    </w:tblStylePr>
  </w:style>
  <w:style w:type="table" w:styleId="MediumList1-Accent2">
    <w:name w:val="Medium List 1 Accent 2"/>
    <w:basedOn w:val="TableNormal"/>
    <w:uiPriority w:val="65"/>
    <w:rsid w:val="00DD5DC6"/>
    <w:rPr>
      <w:color w:val="000000" w:themeColor="text1"/>
    </w:rPr>
    <w:tblPr>
      <w:tblStyleRowBandSize w:val="1"/>
      <w:tblStyleColBandSize w:val="1"/>
      <w:tblBorders>
        <w:top w:val="single" w:sz="8" w:space="0" w:color="C30045" w:themeColor="accent2"/>
        <w:bottom w:val="single" w:sz="8" w:space="0" w:color="C30045" w:themeColor="accent2"/>
      </w:tblBorders>
    </w:tblPr>
    <w:tblStylePr w:type="firstRow">
      <w:rPr>
        <w:rFonts w:asciiTheme="majorHAnsi" w:eastAsiaTheme="majorEastAsia" w:hAnsiTheme="majorHAnsi" w:cstheme="majorBidi"/>
      </w:rPr>
      <w:tblPr/>
      <w:tcPr>
        <w:tcBorders>
          <w:top w:val="nil"/>
          <w:bottom w:val="single" w:sz="8" w:space="0" w:color="C30045" w:themeColor="accent2"/>
        </w:tcBorders>
      </w:tcPr>
    </w:tblStylePr>
    <w:tblStylePr w:type="lastRow">
      <w:rPr>
        <w:b/>
        <w:bCs/>
        <w:color w:val="824BB0" w:themeColor="text2"/>
      </w:rPr>
      <w:tblPr/>
      <w:tcPr>
        <w:tcBorders>
          <w:top w:val="single" w:sz="8" w:space="0" w:color="C30045" w:themeColor="accent2"/>
          <w:bottom w:val="single" w:sz="8" w:space="0" w:color="C30045" w:themeColor="accent2"/>
        </w:tcBorders>
      </w:tcPr>
    </w:tblStylePr>
    <w:tblStylePr w:type="firstCol">
      <w:rPr>
        <w:b/>
        <w:bCs/>
      </w:rPr>
    </w:tblStylePr>
    <w:tblStylePr w:type="lastCol">
      <w:rPr>
        <w:b/>
        <w:bCs/>
      </w:rPr>
      <w:tblPr/>
      <w:tcPr>
        <w:tcBorders>
          <w:top w:val="single" w:sz="8" w:space="0" w:color="C30045" w:themeColor="accent2"/>
          <w:bottom w:val="single" w:sz="8" w:space="0" w:color="C30045" w:themeColor="accent2"/>
        </w:tcBorders>
      </w:tcPr>
    </w:tblStylePr>
    <w:tblStylePr w:type="band1Vert">
      <w:tblPr/>
      <w:tcPr>
        <w:shd w:val="clear" w:color="auto" w:fill="FFB1CC" w:themeFill="accent2" w:themeFillTint="3F"/>
      </w:tcPr>
    </w:tblStylePr>
    <w:tblStylePr w:type="band1Horz">
      <w:tblPr/>
      <w:tcPr>
        <w:shd w:val="clear" w:color="auto" w:fill="FFB1CC" w:themeFill="accent2" w:themeFillTint="3F"/>
      </w:tcPr>
    </w:tblStylePr>
  </w:style>
  <w:style w:type="table" w:styleId="MediumList1-Accent3">
    <w:name w:val="Medium List 1 Accent 3"/>
    <w:basedOn w:val="TableNormal"/>
    <w:uiPriority w:val="65"/>
    <w:rsid w:val="00DD5DC6"/>
    <w:rPr>
      <w:color w:val="000000" w:themeColor="text1"/>
    </w:rPr>
    <w:tblPr>
      <w:tblStyleRowBandSize w:val="1"/>
      <w:tblStyleColBandSize w:val="1"/>
      <w:tblBorders>
        <w:top w:val="single" w:sz="8" w:space="0" w:color="B1059D" w:themeColor="accent3"/>
        <w:bottom w:val="single" w:sz="8" w:space="0" w:color="B1059D" w:themeColor="accent3"/>
      </w:tblBorders>
    </w:tblPr>
    <w:tblStylePr w:type="firstRow">
      <w:rPr>
        <w:rFonts w:asciiTheme="majorHAnsi" w:eastAsiaTheme="majorEastAsia" w:hAnsiTheme="majorHAnsi" w:cstheme="majorBidi"/>
      </w:rPr>
      <w:tblPr/>
      <w:tcPr>
        <w:tcBorders>
          <w:top w:val="nil"/>
          <w:bottom w:val="single" w:sz="8" w:space="0" w:color="B1059D" w:themeColor="accent3"/>
        </w:tcBorders>
      </w:tcPr>
    </w:tblStylePr>
    <w:tblStylePr w:type="lastRow">
      <w:rPr>
        <w:b/>
        <w:bCs/>
        <w:color w:val="824BB0" w:themeColor="text2"/>
      </w:rPr>
      <w:tblPr/>
      <w:tcPr>
        <w:tcBorders>
          <w:top w:val="single" w:sz="8" w:space="0" w:color="B1059D" w:themeColor="accent3"/>
          <w:bottom w:val="single" w:sz="8" w:space="0" w:color="B1059D" w:themeColor="accent3"/>
        </w:tcBorders>
      </w:tcPr>
    </w:tblStylePr>
    <w:tblStylePr w:type="firstCol">
      <w:rPr>
        <w:b/>
        <w:bCs/>
      </w:rPr>
    </w:tblStylePr>
    <w:tblStylePr w:type="lastCol">
      <w:rPr>
        <w:b/>
        <w:bCs/>
      </w:rPr>
      <w:tblPr/>
      <w:tcPr>
        <w:tcBorders>
          <w:top w:val="single" w:sz="8" w:space="0" w:color="B1059D" w:themeColor="accent3"/>
          <w:bottom w:val="single" w:sz="8" w:space="0" w:color="B1059D" w:themeColor="accent3"/>
        </w:tcBorders>
      </w:tcPr>
    </w:tblStylePr>
    <w:tblStylePr w:type="band1Vert">
      <w:tblPr/>
      <w:tcPr>
        <w:shd w:val="clear" w:color="auto" w:fill="FCAFF3" w:themeFill="accent3" w:themeFillTint="3F"/>
      </w:tcPr>
    </w:tblStylePr>
    <w:tblStylePr w:type="band1Horz">
      <w:tblPr/>
      <w:tcPr>
        <w:shd w:val="clear" w:color="auto" w:fill="FCAFF3" w:themeFill="accent3" w:themeFillTint="3F"/>
      </w:tcPr>
    </w:tblStylePr>
  </w:style>
  <w:style w:type="table" w:styleId="MediumList1-Accent4">
    <w:name w:val="Medium List 1 Accent 4"/>
    <w:basedOn w:val="TableNormal"/>
    <w:uiPriority w:val="65"/>
    <w:rsid w:val="00DD5DC6"/>
    <w:rPr>
      <w:color w:val="000000" w:themeColor="text1"/>
    </w:rPr>
    <w:tblPr>
      <w:tblStyleRowBandSize w:val="1"/>
      <w:tblStyleColBandSize w:val="1"/>
      <w:tblBorders>
        <w:top w:val="single" w:sz="8" w:space="0" w:color="006D55" w:themeColor="accent4"/>
        <w:bottom w:val="single" w:sz="8" w:space="0" w:color="006D55" w:themeColor="accent4"/>
      </w:tblBorders>
    </w:tblPr>
    <w:tblStylePr w:type="firstRow">
      <w:rPr>
        <w:rFonts w:asciiTheme="majorHAnsi" w:eastAsiaTheme="majorEastAsia" w:hAnsiTheme="majorHAnsi" w:cstheme="majorBidi"/>
      </w:rPr>
      <w:tblPr/>
      <w:tcPr>
        <w:tcBorders>
          <w:top w:val="nil"/>
          <w:bottom w:val="single" w:sz="8" w:space="0" w:color="006D55" w:themeColor="accent4"/>
        </w:tcBorders>
      </w:tcPr>
    </w:tblStylePr>
    <w:tblStylePr w:type="lastRow">
      <w:rPr>
        <w:b/>
        <w:bCs/>
        <w:color w:val="824BB0" w:themeColor="text2"/>
      </w:rPr>
      <w:tblPr/>
      <w:tcPr>
        <w:tcBorders>
          <w:top w:val="single" w:sz="8" w:space="0" w:color="006D55" w:themeColor="accent4"/>
          <w:bottom w:val="single" w:sz="8" w:space="0" w:color="006D55" w:themeColor="accent4"/>
        </w:tcBorders>
      </w:tcPr>
    </w:tblStylePr>
    <w:tblStylePr w:type="firstCol">
      <w:rPr>
        <w:b/>
        <w:bCs/>
      </w:rPr>
    </w:tblStylePr>
    <w:tblStylePr w:type="lastCol">
      <w:rPr>
        <w:b/>
        <w:bCs/>
      </w:rPr>
      <w:tblPr/>
      <w:tcPr>
        <w:tcBorders>
          <w:top w:val="single" w:sz="8" w:space="0" w:color="006D55" w:themeColor="accent4"/>
          <w:bottom w:val="single" w:sz="8" w:space="0" w:color="006D55" w:themeColor="accent4"/>
        </w:tcBorders>
      </w:tcPr>
    </w:tblStylePr>
    <w:tblStylePr w:type="band1Vert">
      <w:tblPr/>
      <w:tcPr>
        <w:shd w:val="clear" w:color="auto" w:fill="9BFFE8" w:themeFill="accent4" w:themeFillTint="3F"/>
      </w:tcPr>
    </w:tblStylePr>
    <w:tblStylePr w:type="band1Horz">
      <w:tblPr/>
      <w:tcPr>
        <w:shd w:val="clear" w:color="auto" w:fill="9BFFE8" w:themeFill="accent4" w:themeFillTint="3F"/>
      </w:tcPr>
    </w:tblStylePr>
  </w:style>
  <w:style w:type="table" w:styleId="MediumList1-Accent5">
    <w:name w:val="Medium List 1 Accent 5"/>
    <w:basedOn w:val="TableNormal"/>
    <w:uiPriority w:val="65"/>
    <w:rsid w:val="00DD5DC6"/>
    <w:rPr>
      <w:color w:val="000000" w:themeColor="text1"/>
    </w:rPr>
    <w:tblPr>
      <w:tblStyleRowBandSize w:val="1"/>
      <w:tblStyleColBandSize w:val="1"/>
      <w:tblBorders>
        <w:top w:val="single" w:sz="8" w:space="0" w:color="7AB800" w:themeColor="accent5"/>
        <w:bottom w:val="single" w:sz="8" w:space="0" w:color="7AB800" w:themeColor="accent5"/>
      </w:tblBorders>
    </w:tblPr>
    <w:tblStylePr w:type="firstRow">
      <w:rPr>
        <w:rFonts w:asciiTheme="majorHAnsi" w:eastAsiaTheme="majorEastAsia" w:hAnsiTheme="majorHAnsi" w:cstheme="majorBidi"/>
      </w:rPr>
      <w:tblPr/>
      <w:tcPr>
        <w:tcBorders>
          <w:top w:val="nil"/>
          <w:bottom w:val="single" w:sz="8" w:space="0" w:color="7AB800" w:themeColor="accent5"/>
        </w:tcBorders>
      </w:tcPr>
    </w:tblStylePr>
    <w:tblStylePr w:type="lastRow">
      <w:rPr>
        <w:b/>
        <w:bCs/>
        <w:color w:val="824BB0" w:themeColor="text2"/>
      </w:rPr>
      <w:tblPr/>
      <w:tcPr>
        <w:tcBorders>
          <w:top w:val="single" w:sz="8" w:space="0" w:color="7AB800" w:themeColor="accent5"/>
          <w:bottom w:val="single" w:sz="8" w:space="0" w:color="7AB800" w:themeColor="accent5"/>
        </w:tcBorders>
      </w:tcPr>
    </w:tblStylePr>
    <w:tblStylePr w:type="firstCol">
      <w:rPr>
        <w:b/>
        <w:bCs/>
      </w:rPr>
    </w:tblStylePr>
    <w:tblStylePr w:type="lastCol">
      <w:rPr>
        <w:b/>
        <w:bCs/>
      </w:rPr>
      <w:tblPr/>
      <w:tcPr>
        <w:tcBorders>
          <w:top w:val="single" w:sz="8" w:space="0" w:color="7AB800" w:themeColor="accent5"/>
          <w:bottom w:val="single" w:sz="8" w:space="0" w:color="7AB800" w:themeColor="accent5"/>
        </w:tcBorders>
      </w:tcPr>
    </w:tblStylePr>
    <w:tblStylePr w:type="band1Vert">
      <w:tblPr/>
      <w:tcPr>
        <w:shd w:val="clear" w:color="auto" w:fill="E3FFAE" w:themeFill="accent5" w:themeFillTint="3F"/>
      </w:tcPr>
    </w:tblStylePr>
    <w:tblStylePr w:type="band1Horz">
      <w:tblPr/>
      <w:tcPr>
        <w:shd w:val="clear" w:color="auto" w:fill="E3FFAE" w:themeFill="accent5" w:themeFillTint="3F"/>
      </w:tcPr>
    </w:tblStylePr>
  </w:style>
  <w:style w:type="table" w:styleId="MediumList1-Accent6">
    <w:name w:val="Medium List 1 Accent 6"/>
    <w:basedOn w:val="TableNormal"/>
    <w:uiPriority w:val="65"/>
    <w:rsid w:val="00DD5DC6"/>
    <w:rPr>
      <w:color w:val="000000" w:themeColor="text1"/>
    </w:rPr>
    <w:tblPr>
      <w:tblStyleRowBandSize w:val="1"/>
      <w:tblStyleColBandSize w:val="1"/>
      <w:tblBorders>
        <w:top w:val="single" w:sz="8" w:space="0" w:color="FF7900" w:themeColor="accent6"/>
        <w:bottom w:val="single" w:sz="8" w:space="0" w:color="FF7900" w:themeColor="accent6"/>
      </w:tblBorders>
    </w:tblPr>
    <w:tblStylePr w:type="firstRow">
      <w:rPr>
        <w:rFonts w:asciiTheme="majorHAnsi" w:eastAsiaTheme="majorEastAsia" w:hAnsiTheme="majorHAnsi" w:cstheme="majorBidi"/>
      </w:rPr>
      <w:tblPr/>
      <w:tcPr>
        <w:tcBorders>
          <w:top w:val="nil"/>
          <w:bottom w:val="single" w:sz="8" w:space="0" w:color="FF7900" w:themeColor="accent6"/>
        </w:tcBorders>
      </w:tcPr>
    </w:tblStylePr>
    <w:tblStylePr w:type="lastRow">
      <w:rPr>
        <w:b/>
        <w:bCs/>
        <w:color w:val="824BB0" w:themeColor="text2"/>
      </w:rPr>
      <w:tblPr/>
      <w:tcPr>
        <w:tcBorders>
          <w:top w:val="single" w:sz="8" w:space="0" w:color="FF7900" w:themeColor="accent6"/>
          <w:bottom w:val="single" w:sz="8" w:space="0" w:color="FF7900" w:themeColor="accent6"/>
        </w:tcBorders>
      </w:tcPr>
    </w:tblStylePr>
    <w:tblStylePr w:type="firstCol">
      <w:rPr>
        <w:b/>
        <w:bCs/>
      </w:rPr>
    </w:tblStylePr>
    <w:tblStylePr w:type="lastCol">
      <w:rPr>
        <w:b/>
        <w:bCs/>
      </w:rPr>
      <w:tblPr/>
      <w:tcPr>
        <w:tcBorders>
          <w:top w:val="single" w:sz="8" w:space="0" w:color="FF7900" w:themeColor="accent6"/>
          <w:bottom w:val="single" w:sz="8" w:space="0" w:color="FF7900" w:themeColor="accent6"/>
        </w:tcBorders>
      </w:tcPr>
    </w:tblStylePr>
    <w:tblStylePr w:type="band1Vert">
      <w:tblPr/>
      <w:tcPr>
        <w:shd w:val="clear" w:color="auto" w:fill="FFDDC0" w:themeFill="accent6" w:themeFillTint="3F"/>
      </w:tcPr>
    </w:tblStylePr>
    <w:tblStylePr w:type="band1Horz">
      <w:tblPr/>
      <w:tcPr>
        <w:shd w:val="clear" w:color="auto" w:fill="FFDDC0" w:themeFill="accent6" w:themeFillTint="3F"/>
      </w:tcPr>
    </w:tblStylePr>
  </w:style>
  <w:style w:type="table" w:styleId="MediumList2">
    <w:name w:val="Medium Lis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C30045" w:themeColor="accent2"/>
        <w:left w:val="single" w:sz="8" w:space="0" w:color="C30045" w:themeColor="accent2"/>
        <w:bottom w:val="single" w:sz="8" w:space="0" w:color="C30045" w:themeColor="accent2"/>
        <w:right w:val="single" w:sz="8" w:space="0" w:color="C30045" w:themeColor="accent2"/>
      </w:tblBorders>
    </w:tblPr>
    <w:tblStylePr w:type="firstRow">
      <w:rPr>
        <w:sz w:val="24"/>
        <w:szCs w:val="24"/>
      </w:rPr>
      <w:tblPr/>
      <w:tcPr>
        <w:tcBorders>
          <w:top w:val="nil"/>
          <w:left w:val="nil"/>
          <w:bottom w:val="single" w:sz="24" w:space="0" w:color="C30045" w:themeColor="accent2"/>
          <w:right w:val="nil"/>
          <w:insideH w:val="nil"/>
          <w:insideV w:val="nil"/>
        </w:tcBorders>
        <w:shd w:val="clear" w:color="auto" w:fill="FFFFFF" w:themeFill="background1"/>
      </w:tcPr>
    </w:tblStylePr>
    <w:tblStylePr w:type="lastRow">
      <w:tblPr/>
      <w:tcPr>
        <w:tcBorders>
          <w:top w:val="single" w:sz="8" w:space="0" w:color="C3004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30045" w:themeColor="accent2"/>
          <w:insideH w:val="nil"/>
          <w:insideV w:val="nil"/>
        </w:tcBorders>
        <w:shd w:val="clear" w:color="auto" w:fill="FFFFFF" w:themeFill="background1"/>
      </w:tcPr>
    </w:tblStylePr>
    <w:tblStylePr w:type="lastCol">
      <w:tblPr/>
      <w:tcPr>
        <w:tcBorders>
          <w:top w:val="nil"/>
          <w:left w:val="single" w:sz="8" w:space="0" w:color="C3004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B1CC" w:themeFill="accent2" w:themeFillTint="3F"/>
      </w:tcPr>
    </w:tblStylePr>
    <w:tblStylePr w:type="band1Horz">
      <w:tblPr/>
      <w:tcPr>
        <w:tcBorders>
          <w:top w:val="nil"/>
          <w:bottom w:val="nil"/>
          <w:insideH w:val="nil"/>
          <w:insideV w:val="nil"/>
        </w:tcBorders>
        <w:shd w:val="clear" w:color="auto" w:fill="FFB1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B1059D" w:themeColor="accent3"/>
        <w:left w:val="single" w:sz="8" w:space="0" w:color="B1059D" w:themeColor="accent3"/>
        <w:bottom w:val="single" w:sz="8" w:space="0" w:color="B1059D" w:themeColor="accent3"/>
        <w:right w:val="single" w:sz="8" w:space="0" w:color="B1059D" w:themeColor="accent3"/>
      </w:tblBorders>
    </w:tblPr>
    <w:tblStylePr w:type="firstRow">
      <w:rPr>
        <w:sz w:val="24"/>
        <w:szCs w:val="24"/>
      </w:rPr>
      <w:tblPr/>
      <w:tcPr>
        <w:tcBorders>
          <w:top w:val="nil"/>
          <w:left w:val="nil"/>
          <w:bottom w:val="single" w:sz="24" w:space="0" w:color="B1059D" w:themeColor="accent3"/>
          <w:right w:val="nil"/>
          <w:insideH w:val="nil"/>
          <w:insideV w:val="nil"/>
        </w:tcBorders>
        <w:shd w:val="clear" w:color="auto" w:fill="FFFFFF" w:themeFill="background1"/>
      </w:tcPr>
    </w:tblStylePr>
    <w:tblStylePr w:type="lastRow">
      <w:tblPr/>
      <w:tcPr>
        <w:tcBorders>
          <w:top w:val="single" w:sz="8" w:space="0" w:color="B1059D"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059D" w:themeColor="accent3"/>
          <w:insideH w:val="nil"/>
          <w:insideV w:val="nil"/>
        </w:tcBorders>
        <w:shd w:val="clear" w:color="auto" w:fill="FFFFFF" w:themeFill="background1"/>
      </w:tcPr>
    </w:tblStylePr>
    <w:tblStylePr w:type="lastCol">
      <w:tblPr/>
      <w:tcPr>
        <w:tcBorders>
          <w:top w:val="nil"/>
          <w:left w:val="single" w:sz="8" w:space="0" w:color="B1059D"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AFF3" w:themeFill="accent3" w:themeFillTint="3F"/>
      </w:tcPr>
    </w:tblStylePr>
    <w:tblStylePr w:type="band1Horz">
      <w:tblPr/>
      <w:tcPr>
        <w:tcBorders>
          <w:top w:val="nil"/>
          <w:bottom w:val="nil"/>
          <w:insideH w:val="nil"/>
          <w:insideV w:val="nil"/>
        </w:tcBorders>
        <w:shd w:val="clear" w:color="auto" w:fill="FCAFF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006D55" w:themeColor="accent4"/>
        <w:left w:val="single" w:sz="8" w:space="0" w:color="006D55" w:themeColor="accent4"/>
        <w:bottom w:val="single" w:sz="8" w:space="0" w:color="006D55" w:themeColor="accent4"/>
        <w:right w:val="single" w:sz="8" w:space="0" w:color="006D55" w:themeColor="accent4"/>
      </w:tblBorders>
    </w:tblPr>
    <w:tblStylePr w:type="firstRow">
      <w:rPr>
        <w:sz w:val="24"/>
        <w:szCs w:val="24"/>
      </w:rPr>
      <w:tblPr/>
      <w:tcPr>
        <w:tcBorders>
          <w:top w:val="nil"/>
          <w:left w:val="nil"/>
          <w:bottom w:val="single" w:sz="24" w:space="0" w:color="006D55" w:themeColor="accent4"/>
          <w:right w:val="nil"/>
          <w:insideH w:val="nil"/>
          <w:insideV w:val="nil"/>
        </w:tcBorders>
        <w:shd w:val="clear" w:color="auto" w:fill="FFFFFF" w:themeFill="background1"/>
      </w:tcPr>
    </w:tblStylePr>
    <w:tblStylePr w:type="lastRow">
      <w:tblPr/>
      <w:tcPr>
        <w:tcBorders>
          <w:top w:val="single" w:sz="8" w:space="0" w:color="006D5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6D55" w:themeColor="accent4"/>
          <w:insideH w:val="nil"/>
          <w:insideV w:val="nil"/>
        </w:tcBorders>
        <w:shd w:val="clear" w:color="auto" w:fill="FFFFFF" w:themeFill="background1"/>
      </w:tcPr>
    </w:tblStylePr>
    <w:tblStylePr w:type="lastCol">
      <w:tblPr/>
      <w:tcPr>
        <w:tcBorders>
          <w:top w:val="nil"/>
          <w:left w:val="single" w:sz="8" w:space="0" w:color="006D5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BFFE8" w:themeFill="accent4" w:themeFillTint="3F"/>
      </w:tcPr>
    </w:tblStylePr>
    <w:tblStylePr w:type="band1Horz">
      <w:tblPr/>
      <w:tcPr>
        <w:tcBorders>
          <w:top w:val="nil"/>
          <w:bottom w:val="nil"/>
          <w:insideH w:val="nil"/>
          <w:insideV w:val="nil"/>
        </w:tcBorders>
        <w:shd w:val="clear" w:color="auto" w:fill="9BFF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7AB800" w:themeColor="accent5"/>
        <w:left w:val="single" w:sz="8" w:space="0" w:color="7AB800" w:themeColor="accent5"/>
        <w:bottom w:val="single" w:sz="8" w:space="0" w:color="7AB800" w:themeColor="accent5"/>
        <w:right w:val="single" w:sz="8" w:space="0" w:color="7AB800" w:themeColor="accent5"/>
      </w:tblBorders>
    </w:tblPr>
    <w:tblStylePr w:type="firstRow">
      <w:rPr>
        <w:sz w:val="24"/>
        <w:szCs w:val="24"/>
      </w:rPr>
      <w:tblPr/>
      <w:tcPr>
        <w:tcBorders>
          <w:top w:val="nil"/>
          <w:left w:val="nil"/>
          <w:bottom w:val="single" w:sz="24" w:space="0" w:color="7AB800" w:themeColor="accent5"/>
          <w:right w:val="nil"/>
          <w:insideH w:val="nil"/>
          <w:insideV w:val="nil"/>
        </w:tcBorders>
        <w:shd w:val="clear" w:color="auto" w:fill="FFFFFF" w:themeFill="background1"/>
      </w:tcPr>
    </w:tblStylePr>
    <w:tblStylePr w:type="lastRow">
      <w:tblPr/>
      <w:tcPr>
        <w:tcBorders>
          <w:top w:val="single" w:sz="8" w:space="0" w:color="7AB8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AB800" w:themeColor="accent5"/>
          <w:insideH w:val="nil"/>
          <w:insideV w:val="nil"/>
        </w:tcBorders>
        <w:shd w:val="clear" w:color="auto" w:fill="FFFFFF" w:themeFill="background1"/>
      </w:tcPr>
    </w:tblStylePr>
    <w:tblStylePr w:type="lastCol">
      <w:tblPr/>
      <w:tcPr>
        <w:tcBorders>
          <w:top w:val="nil"/>
          <w:left w:val="single" w:sz="8" w:space="0" w:color="7AB8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FFAE" w:themeFill="accent5" w:themeFillTint="3F"/>
      </w:tcPr>
    </w:tblStylePr>
    <w:tblStylePr w:type="band1Horz">
      <w:tblPr/>
      <w:tcPr>
        <w:tcBorders>
          <w:top w:val="nil"/>
          <w:bottom w:val="nil"/>
          <w:insideH w:val="nil"/>
          <w:insideV w:val="nil"/>
        </w:tcBorders>
        <w:shd w:val="clear" w:color="auto" w:fill="E3FFA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DD5DC6"/>
    <w:rPr>
      <w:rFonts w:asciiTheme="majorHAnsi" w:eastAsiaTheme="majorEastAsia" w:hAnsiTheme="majorHAnsi" w:cstheme="majorBidi"/>
      <w:color w:val="000000" w:themeColor="text1"/>
    </w:rPr>
    <w:tblPr>
      <w:tblStyleRowBandSize w:val="1"/>
      <w:tblStyleColBandSize w:val="1"/>
      <w:tblBorders>
        <w:top w:val="single" w:sz="8" w:space="0" w:color="FF7900" w:themeColor="accent6"/>
        <w:left w:val="single" w:sz="8" w:space="0" w:color="FF7900" w:themeColor="accent6"/>
        <w:bottom w:val="single" w:sz="8" w:space="0" w:color="FF7900" w:themeColor="accent6"/>
        <w:right w:val="single" w:sz="8" w:space="0" w:color="FF7900" w:themeColor="accent6"/>
      </w:tblBorders>
    </w:tblPr>
    <w:tblStylePr w:type="firstRow">
      <w:rPr>
        <w:sz w:val="24"/>
        <w:szCs w:val="24"/>
      </w:rPr>
      <w:tblPr/>
      <w:tcPr>
        <w:tcBorders>
          <w:top w:val="nil"/>
          <w:left w:val="nil"/>
          <w:bottom w:val="single" w:sz="24" w:space="0" w:color="FF7900" w:themeColor="accent6"/>
          <w:right w:val="nil"/>
          <w:insideH w:val="nil"/>
          <w:insideV w:val="nil"/>
        </w:tcBorders>
        <w:shd w:val="clear" w:color="auto" w:fill="FFFFFF" w:themeFill="background1"/>
      </w:tcPr>
    </w:tblStylePr>
    <w:tblStylePr w:type="lastRow">
      <w:tblPr/>
      <w:tcPr>
        <w:tcBorders>
          <w:top w:val="single" w:sz="8" w:space="0" w:color="FF790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900" w:themeColor="accent6"/>
          <w:insideH w:val="nil"/>
          <w:insideV w:val="nil"/>
        </w:tcBorders>
        <w:shd w:val="clear" w:color="auto" w:fill="FFFFFF" w:themeFill="background1"/>
      </w:tcPr>
    </w:tblStylePr>
    <w:tblStylePr w:type="lastCol">
      <w:tblPr/>
      <w:tcPr>
        <w:tcBorders>
          <w:top w:val="nil"/>
          <w:left w:val="single" w:sz="8" w:space="0" w:color="FF790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C0" w:themeFill="accent6" w:themeFillTint="3F"/>
      </w:tcPr>
    </w:tblStylePr>
    <w:tblStylePr w:type="band1Horz">
      <w:tblPr/>
      <w:tcPr>
        <w:tcBorders>
          <w:top w:val="nil"/>
          <w:bottom w:val="nil"/>
          <w:insideH w:val="nil"/>
          <w:insideV w:val="nil"/>
        </w:tcBorders>
        <w:shd w:val="clear" w:color="auto" w:fill="FFDDC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DD5DC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DD5DC6"/>
    <w:tblPr>
      <w:tblStyleRowBandSize w:val="1"/>
      <w:tblStyleColBandSize w:val="1"/>
      <w:tbl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single" w:sz="8" w:space="0" w:color="7543BC" w:themeColor="accent1" w:themeTint="BF"/>
      </w:tblBorders>
    </w:tblPr>
    <w:tblStylePr w:type="firstRow">
      <w:pPr>
        <w:spacing w:before="0" w:after="0" w:line="240" w:lineRule="auto"/>
      </w:pPr>
      <w:rPr>
        <w:b/>
        <w:bCs/>
        <w:color w:val="FFFFFF" w:themeColor="background1"/>
      </w:rPr>
      <w:tblPr/>
      <w:tcPr>
        <w:tcBorders>
          <w:top w:val="single" w:sz="8"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shd w:val="clear" w:color="auto" w:fill="4F2D7F" w:themeFill="accent1"/>
      </w:tcPr>
    </w:tblStylePr>
    <w:tblStylePr w:type="lastRow">
      <w:pPr>
        <w:spacing w:before="0" w:after="0" w:line="240" w:lineRule="auto"/>
      </w:pPr>
      <w:rPr>
        <w:b/>
        <w:bCs/>
      </w:rPr>
      <w:tblPr/>
      <w:tcPr>
        <w:tcBorders>
          <w:top w:val="double" w:sz="6" w:space="0" w:color="7543BC" w:themeColor="accent1" w:themeTint="BF"/>
          <w:left w:val="single" w:sz="8" w:space="0" w:color="7543BC" w:themeColor="accent1" w:themeTint="BF"/>
          <w:bottom w:val="single" w:sz="8" w:space="0" w:color="7543BC" w:themeColor="accent1" w:themeTint="BF"/>
          <w:right w:val="single" w:sz="8" w:space="0" w:color="7543B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C1E9" w:themeFill="accent1" w:themeFillTint="3F"/>
      </w:tcPr>
    </w:tblStylePr>
    <w:tblStylePr w:type="band1Horz">
      <w:tblPr/>
      <w:tcPr>
        <w:tcBorders>
          <w:insideH w:val="nil"/>
          <w:insideV w:val="nil"/>
        </w:tcBorders>
        <w:shd w:val="clear" w:color="auto" w:fill="D1C1E9"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DD5DC6"/>
    <w:tblPr>
      <w:tblStyleRowBandSize w:val="1"/>
      <w:tblStyleColBandSize w:val="1"/>
      <w:tbl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single" w:sz="8" w:space="0" w:color="FF1366" w:themeColor="accent2" w:themeTint="BF"/>
      </w:tblBorders>
    </w:tblPr>
    <w:tblStylePr w:type="firstRow">
      <w:pPr>
        <w:spacing w:before="0" w:after="0" w:line="240" w:lineRule="auto"/>
      </w:pPr>
      <w:rPr>
        <w:b/>
        <w:bCs/>
        <w:color w:val="FFFFFF" w:themeColor="background1"/>
      </w:rPr>
      <w:tblPr/>
      <w:tcPr>
        <w:tcBorders>
          <w:top w:val="single" w:sz="8"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shd w:val="clear" w:color="auto" w:fill="C30045" w:themeFill="accent2"/>
      </w:tcPr>
    </w:tblStylePr>
    <w:tblStylePr w:type="lastRow">
      <w:pPr>
        <w:spacing w:before="0" w:after="0" w:line="240" w:lineRule="auto"/>
      </w:pPr>
      <w:rPr>
        <w:b/>
        <w:bCs/>
      </w:rPr>
      <w:tblPr/>
      <w:tcPr>
        <w:tcBorders>
          <w:top w:val="double" w:sz="6" w:space="0" w:color="FF1366" w:themeColor="accent2" w:themeTint="BF"/>
          <w:left w:val="single" w:sz="8" w:space="0" w:color="FF1366" w:themeColor="accent2" w:themeTint="BF"/>
          <w:bottom w:val="single" w:sz="8" w:space="0" w:color="FF1366" w:themeColor="accent2" w:themeTint="BF"/>
          <w:right w:val="single" w:sz="8" w:space="0" w:color="FF1366"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B1CC" w:themeFill="accent2" w:themeFillTint="3F"/>
      </w:tcPr>
    </w:tblStylePr>
    <w:tblStylePr w:type="band1Horz">
      <w:tblPr/>
      <w:tcPr>
        <w:tcBorders>
          <w:insideH w:val="nil"/>
          <w:insideV w:val="nil"/>
        </w:tcBorders>
        <w:shd w:val="clear" w:color="auto" w:fill="FFB1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DD5DC6"/>
    <w:tblPr>
      <w:tblStyleRowBandSize w:val="1"/>
      <w:tblStyleColBandSize w:val="1"/>
      <w:tbl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single" w:sz="8" w:space="0" w:color="F80FDC" w:themeColor="accent3" w:themeTint="BF"/>
      </w:tblBorders>
    </w:tblPr>
    <w:tblStylePr w:type="firstRow">
      <w:pPr>
        <w:spacing w:before="0" w:after="0" w:line="240" w:lineRule="auto"/>
      </w:pPr>
      <w:rPr>
        <w:b/>
        <w:bCs/>
        <w:color w:val="FFFFFF" w:themeColor="background1"/>
      </w:rPr>
      <w:tblPr/>
      <w:tcPr>
        <w:tcBorders>
          <w:top w:val="single" w:sz="8"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shd w:val="clear" w:color="auto" w:fill="B1059D" w:themeFill="accent3"/>
      </w:tcPr>
    </w:tblStylePr>
    <w:tblStylePr w:type="lastRow">
      <w:pPr>
        <w:spacing w:before="0" w:after="0" w:line="240" w:lineRule="auto"/>
      </w:pPr>
      <w:rPr>
        <w:b/>
        <w:bCs/>
      </w:rPr>
      <w:tblPr/>
      <w:tcPr>
        <w:tcBorders>
          <w:top w:val="double" w:sz="6" w:space="0" w:color="F80FDC" w:themeColor="accent3" w:themeTint="BF"/>
          <w:left w:val="single" w:sz="8" w:space="0" w:color="F80FDC" w:themeColor="accent3" w:themeTint="BF"/>
          <w:bottom w:val="single" w:sz="8" w:space="0" w:color="F80FDC" w:themeColor="accent3" w:themeTint="BF"/>
          <w:right w:val="single" w:sz="8" w:space="0" w:color="F80FDC"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AFF3" w:themeFill="accent3" w:themeFillTint="3F"/>
      </w:tcPr>
    </w:tblStylePr>
    <w:tblStylePr w:type="band1Horz">
      <w:tblPr/>
      <w:tcPr>
        <w:tcBorders>
          <w:insideH w:val="nil"/>
          <w:insideV w:val="nil"/>
        </w:tcBorders>
        <w:shd w:val="clear" w:color="auto" w:fill="FCAFF3"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DD5DC6"/>
    <w:tblPr>
      <w:tblStyleRowBandSize w:val="1"/>
      <w:tblStyleColBandSize w:val="1"/>
      <w:tbl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single" w:sz="8" w:space="0" w:color="00D1A2" w:themeColor="accent4" w:themeTint="BF"/>
      </w:tblBorders>
    </w:tblPr>
    <w:tblStylePr w:type="firstRow">
      <w:pPr>
        <w:spacing w:before="0" w:after="0" w:line="240" w:lineRule="auto"/>
      </w:pPr>
      <w:rPr>
        <w:b/>
        <w:bCs/>
        <w:color w:val="FFFFFF" w:themeColor="background1"/>
      </w:rPr>
      <w:tblPr/>
      <w:tcPr>
        <w:tcBorders>
          <w:top w:val="single" w:sz="8"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shd w:val="clear" w:color="auto" w:fill="006D55" w:themeFill="accent4"/>
      </w:tcPr>
    </w:tblStylePr>
    <w:tblStylePr w:type="lastRow">
      <w:pPr>
        <w:spacing w:before="0" w:after="0" w:line="240" w:lineRule="auto"/>
      </w:pPr>
      <w:rPr>
        <w:b/>
        <w:bCs/>
      </w:rPr>
      <w:tblPr/>
      <w:tcPr>
        <w:tcBorders>
          <w:top w:val="double" w:sz="6" w:space="0" w:color="00D1A2" w:themeColor="accent4" w:themeTint="BF"/>
          <w:left w:val="single" w:sz="8" w:space="0" w:color="00D1A2" w:themeColor="accent4" w:themeTint="BF"/>
          <w:bottom w:val="single" w:sz="8" w:space="0" w:color="00D1A2" w:themeColor="accent4" w:themeTint="BF"/>
          <w:right w:val="single" w:sz="8" w:space="0" w:color="00D1A2" w:themeColor="accent4" w:themeTint="BF"/>
          <w:insideH w:val="nil"/>
          <w:insideV w:val="nil"/>
        </w:tcBorders>
      </w:tcPr>
    </w:tblStylePr>
    <w:tblStylePr w:type="firstCol">
      <w:rPr>
        <w:b/>
        <w:bCs/>
      </w:rPr>
    </w:tblStylePr>
    <w:tblStylePr w:type="lastCol">
      <w:rPr>
        <w:b/>
        <w:bCs/>
      </w:rPr>
    </w:tblStylePr>
    <w:tblStylePr w:type="band1Vert">
      <w:tblPr/>
      <w:tcPr>
        <w:shd w:val="clear" w:color="auto" w:fill="9BFFE8" w:themeFill="accent4" w:themeFillTint="3F"/>
      </w:tcPr>
    </w:tblStylePr>
    <w:tblStylePr w:type="band1Horz">
      <w:tblPr/>
      <w:tcPr>
        <w:tcBorders>
          <w:insideH w:val="nil"/>
          <w:insideV w:val="nil"/>
        </w:tcBorders>
        <w:shd w:val="clear" w:color="auto" w:fill="9BFF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DD5DC6"/>
    <w:tblPr>
      <w:tblStyleRowBandSize w:val="1"/>
      <w:tblStyleColBandSize w:val="1"/>
      <w:tbl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single" w:sz="8" w:space="0" w:color="ACFF0A" w:themeColor="accent5" w:themeTint="BF"/>
      </w:tblBorders>
    </w:tblPr>
    <w:tblStylePr w:type="firstRow">
      <w:pPr>
        <w:spacing w:before="0" w:after="0" w:line="240" w:lineRule="auto"/>
      </w:pPr>
      <w:rPr>
        <w:b/>
        <w:bCs/>
        <w:color w:val="FFFFFF" w:themeColor="background1"/>
      </w:rPr>
      <w:tblPr/>
      <w:tcPr>
        <w:tcBorders>
          <w:top w:val="single" w:sz="8"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shd w:val="clear" w:color="auto" w:fill="7AB800" w:themeFill="accent5"/>
      </w:tcPr>
    </w:tblStylePr>
    <w:tblStylePr w:type="lastRow">
      <w:pPr>
        <w:spacing w:before="0" w:after="0" w:line="240" w:lineRule="auto"/>
      </w:pPr>
      <w:rPr>
        <w:b/>
        <w:bCs/>
      </w:rPr>
      <w:tblPr/>
      <w:tcPr>
        <w:tcBorders>
          <w:top w:val="double" w:sz="6" w:space="0" w:color="ACFF0A" w:themeColor="accent5" w:themeTint="BF"/>
          <w:left w:val="single" w:sz="8" w:space="0" w:color="ACFF0A" w:themeColor="accent5" w:themeTint="BF"/>
          <w:bottom w:val="single" w:sz="8" w:space="0" w:color="ACFF0A" w:themeColor="accent5" w:themeTint="BF"/>
          <w:right w:val="single" w:sz="8" w:space="0" w:color="ACFF0A" w:themeColor="accent5" w:themeTint="BF"/>
          <w:insideH w:val="nil"/>
          <w:insideV w:val="nil"/>
        </w:tcBorders>
      </w:tcPr>
    </w:tblStylePr>
    <w:tblStylePr w:type="firstCol">
      <w:rPr>
        <w:b/>
        <w:bCs/>
      </w:rPr>
    </w:tblStylePr>
    <w:tblStylePr w:type="lastCol">
      <w:rPr>
        <w:b/>
        <w:bCs/>
      </w:rPr>
    </w:tblStylePr>
    <w:tblStylePr w:type="band1Vert">
      <w:tblPr/>
      <w:tcPr>
        <w:shd w:val="clear" w:color="auto" w:fill="E3FFAE" w:themeFill="accent5" w:themeFillTint="3F"/>
      </w:tcPr>
    </w:tblStylePr>
    <w:tblStylePr w:type="band1Horz">
      <w:tblPr/>
      <w:tcPr>
        <w:tcBorders>
          <w:insideH w:val="nil"/>
          <w:insideV w:val="nil"/>
        </w:tcBorders>
        <w:shd w:val="clear" w:color="auto" w:fill="E3FFA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DD5DC6"/>
    <w:tblPr>
      <w:tblStyleRowBandSize w:val="1"/>
      <w:tblStyleColBandSize w:val="1"/>
      <w:tbl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single" w:sz="8" w:space="0" w:color="FF9A40" w:themeColor="accent6" w:themeTint="BF"/>
      </w:tblBorders>
    </w:tblPr>
    <w:tblStylePr w:type="firstRow">
      <w:pPr>
        <w:spacing w:before="0" w:after="0" w:line="240" w:lineRule="auto"/>
      </w:pPr>
      <w:rPr>
        <w:b/>
        <w:bCs/>
        <w:color w:val="FFFFFF" w:themeColor="background1"/>
      </w:rPr>
      <w:tblPr/>
      <w:tcPr>
        <w:tcBorders>
          <w:top w:val="single" w:sz="8"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shd w:val="clear" w:color="auto" w:fill="FF7900" w:themeFill="accent6"/>
      </w:tcPr>
    </w:tblStylePr>
    <w:tblStylePr w:type="lastRow">
      <w:pPr>
        <w:spacing w:before="0" w:after="0" w:line="240" w:lineRule="auto"/>
      </w:pPr>
      <w:rPr>
        <w:b/>
        <w:bCs/>
      </w:rPr>
      <w:tblPr/>
      <w:tcPr>
        <w:tcBorders>
          <w:top w:val="double" w:sz="6" w:space="0" w:color="FF9A40" w:themeColor="accent6" w:themeTint="BF"/>
          <w:left w:val="single" w:sz="8" w:space="0" w:color="FF9A40" w:themeColor="accent6" w:themeTint="BF"/>
          <w:bottom w:val="single" w:sz="8" w:space="0" w:color="FF9A40" w:themeColor="accent6" w:themeTint="BF"/>
          <w:right w:val="single" w:sz="8" w:space="0" w:color="FF9A40"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C0" w:themeFill="accent6" w:themeFillTint="3F"/>
      </w:tcPr>
    </w:tblStylePr>
    <w:tblStylePr w:type="band1Horz">
      <w:tblPr/>
      <w:tcPr>
        <w:tcBorders>
          <w:insideH w:val="nil"/>
          <w:insideV w:val="nil"/>
        </w:tcBorders>
        <w:shd w:val="clear" w:color="auto" w:fill="FFDDC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2D7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2D7F" w:themeFill="accent1"/>
      </w:tcPr>
    </w:tblStylePr>
    <w:tblStylePr w:type="lastCol">
      <w:rPr>
        <w:b/>
        <w:bCs/>
        <w:color w:val="FFFFFF" w:themeColor="background1"/>
      </w:rPr>
      <w:tblPr/>
      <w:tcPr>
        <w:tcBorders>
          <w:left w:val="nil"/>
          <w:right w:val="nil"/>
          <w:insideH w:val="nil"/>
          <w:insideV w:val="nil"/>
        </w:tcBorders>
        <w:shd w:val="clear" w:color="auto" w:fill="4F2D7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3004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30045" w:themeFill="accent2"/>
      </w:tcPr>
    </w:tblStylePr>
    <w:tblStylePr w:type="lastCol">
      <w:rPr>
        <w:b/>
        <w:bCs/>
        <w:color w:val="FFFFFF" w:themeColor="background1"/>
      </w:rPr>
      <w:tblPr/>
      <w:tcPr>
        <w:tcBorders>
          <w:left w:val="nil"/>
          <w:right w:val="nil"/>
          <w:insideH w:val="nil"/>
          <w:insideV w:val="nil"/>
        </w:tcBorders>
        <w:shd w:val="clear" w:color="auto" w:fill="C3004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059D"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1059D" w:themeFill="accent3"/>
      </w:tcPr>
    </w:tblStylePr>
    <w:tblStylePr w:type="lastCol">
      <w:rPr>
        <w:b/>
        <w:bCs/>
        <w:color w:val="FFFFFF" w:themeColor="background1"/>
      </w:rPr>
      <w:tblPr/>
      <w:tcPr>
        <w:tcBorders>
          <w:left w:val="nil"/>
          <w:right w:val="nil"/>
          <w:insideH w:val="nil"/>
          <w:insideV w:val="nil"/>
        </w:tcBorders>
        <w:shd w:val="clear" w:color="auto" w:fill="B1059D"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6D5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6D55" w:themeFill="accent4"/>
      </w:tcPr>
    </w:tblStylePr>
    <w:tblStylePr w:type="lastCol">
      <w:rPr>
        <w:b/>
        <w:bCs/>
        <w:color w:val="FFFFFF" w:themeColor="background1"/>
      </w:rPr>
      <w:tblPr/>
      <w:tcPr>
        <w:tcBorders>
          <w:left w:val="nil"/>
          <w:right w:val="nil"/>
          <w:insideH w:val="nil"/>
          <w:insideV w:val="nil"/>
        </w:tcBorders>
        <w:shd w:val="clear" w:color="auto" w:fill="006D5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AB8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AB800" w:themeFill="accent5"/>
      </w:tcPr>
    </w:tblStylePr>
    <w:tblStylePr w:type="lastCol">
      <w:rPr>
        <w:b/>
        <w:bCs/>
        <w:color w:val="FFFFFF" w:themeColor="background1"/>
      </w:rPr>
      <w:tblPr/>
      <w:tcPr>
        <w:tcBorders>
          <w:left w:val="nil"/>
          <w:right w:val="nil"/>
          <w:insideH w:val="nil"/>
          <w:insideV w:val="nil"/>
        </w:tcBorders>
        <w:shd w:val="clear" w:color="auto" w:fill="7AB8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DD5DC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90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7900" w:themeFill="accent6"/>
      </w:tcPr>
    </w:tblStylePr>
    <w:tblStylePr w:type="lastCol">
      <w:rPr>
        <w:b/>
        <w:bCs/>
        <w:color w:val="FFFFFF" w:themeColor="background1"/>
      </w:rPr>
      <w:tblPr/>
      <w:tcPr>
        <w:tcBorders>
          <w:left w:val="nil"/>
          <w:right w:val="nil"/>
          <w:insideH w:val="nil"/>
          <w:insideV w:val="nil"/>
        </w:tcBorders>
        <w:shd w:val="clear" w:color="auto" w:fill="FF790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rsid w:val="00DD5DC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DD5DC6"/>
    <w:rPr>
      <w:rFonts w:asciiTheme="majorHAnsi" w:eastAsiaTheme="majorEastAsia" w:hAnsiTheme="majorHAnsi" w:cstheme="majorBidi"/>
      <w:sz w:val="24"/>
      <w:szCs w:val="24"/>
      <w:shd w:val="pct20" w:color="auto" w:fill="auto"/>
      <w:lang w:val="en-US"/>
    </w:rPr>
  </w:style>
  <w:style w:type="paragraph" w:styleId="NoSpacing">
    <w:name w:val="No Spacing"/>
    <w:uiPriority w:val="1"/>
    <w:rsid w:val="00DD5DC6"/>
    <w:rPr>
      <w:rFonts w:ascii="Garamond" w:hAnsi="Garamond" w:cs="Arial"/>
      <w:sz w:val="22"/>
    </w:rPr>
  </w:style>
  <w:style w:type="paragraph" w:styleId="NormalWeb">
    <w:name w:val="Normal (Web)"/>
    <w:basedOn w:val="Normal"/>
    <w:rsid w:val="00DD5DC6"/>
    <w:rPr>
      <w:rFonts w:ascii="Times New Roman" w:hAnsi="Times New Roman" w:cs="Times New Roman"/>
      <w:sz w:val="24"/>
      <w:szCs w:val="24"/>
    </w:rPr>
  </w:style>
  <w:style w:type="paragraph" w:styleId="NormalIndent">
    <w:name w:val="Normal Indent"/>
    <w:basedOn w:val="Normal"/>
    <w:rsid w:val="00DD5DC6"/>
    <w:pPr>
      <w:ind w:left="720"/>
    </w:pPr>
  </w:style>
  <w:style w:type="paragraph" w:styleId="NoteHeading">
    <w:name w:val="Note Heading"/>
    <w:basedOn w:val="Normal"/>
    <w:next w:val="Normal"/>
    <w:link w:val="NoteHeadingChar"/>
    <w:rsid w:val="00DD5DC6"/>
  </w:style>
  <w:style w:type="character" w:customStyle="1" w:styleId="NoteHeadingChar">
    <w:name w:val="Note Heading Char"/>
    <w:basedOn w:val="DefaultParagraphFont"/>
    <w:link w:val="NoteHeading"/>
    <w:rsid w:val="00DD5DC6"/>
    <w:rPr>
      <w:rFonts w:ascii="Garamond" w:hAnsi="Garamond" w:cs="Arial"/>
      <w:sz w:val="22"/>
      <w:lang w:val="en-US"/>
    </w:rPr>
  </w:style>
  <w:style w:type="character" w:styleId="PageNumber">
    <w:name w:val="page number"/>
    <w:basedOn w:val="DefaultParagraphFont"/>
    <w:rsid w:val="00DD5DC6"/>
    <w:rPr>
      <w:lang w:val="en-US"/>
    </w:rPr>
  </w:style>
  <w:style w:type="character" w:styleId="PlaceholderText">
    <w:name w:val="Placeholder Text"/>
    <w:basedOn w:val="DefaultParagraphFont"/>
    <w:uiPriority w:val="99"/>
    <w:semiHidden/>
    <w:rsid w:val="00DD5DC6"/>
    <w:rPr>
      <w:color w:val="808080"/>
      <w:lang w:val="en-US"/>
    </w:rPr>
  </w:style>
  <w:style w:type="paragraph" w:styleId="PlainText">
    <w:name w:val="Plain Text"/>
    <w:basedOn w:val="Normal"/>
    <w:link w:val="PlainTextChar"/>
    <w:uiPriority w:val="99"/>
    <w:rsid w:val="00DD5DC6"/>
    <w:rPr>
      <w:rFonts w:ascii="Consolas" w:hAnsi="Consolas"/>
      <w:sz w:val="21"/>
      <w:szCs w:val="21"/>
    </w:rPr>
  </w:style>
  <w:style w:type="character" w:customStyle="1" w:styleId="PlainTextChar">
    <w:name w:val="Plain Text Char"/>
    <w:basedOn w:val="DefaultParagraphFont"/>
    <w:link w:val="PlainText"/>
    <w:uiPriority w:val="99"/>
    <w:rsid w:val="00DD5DC6"/>
    <w:rPr>
      <w:rFonts w:ascii="Consolas" w:hAnsi="Consolas" w:cs="Arial"/>
      <w:sz w:val="21"/>
      <w:szCs w:val="21"/>
      <w:lang w:val="en-US"/>
    </w:rPr>
  </w:style>
  <w:style w:type="paragraph" w:styleId="Salutation">
    <w:name w:val="Salutation"/>
    <w:basedOn w:val="Normal"/>
    <w:next w:val="Normal"/>
    <w:link w:val="SalutationChar"/>
    <w:rsid w:val="00DD5DC6"/>
  </w:style>
  <w:style w:type="character" w:customStyle="1" w:styleId="SalutationChar">
    <w:name w:val="Salutation Char"/>
    <w:basedOn w:val="DefaultParagraphFont"/>
    <w:link w:val="Salutation"/>
    <w:rsid w:val="00DD5DC6"/>
    <w:rPr>
      <w:rFonts w:ascii="Garamond" w:hAnsi="Garamond" w:cs="Arial"/>
      <w:sz w:val="22"/>
      <w:lang w:val="en-US"/>
    </w:rPr>
  </w:style>
  <w:style w:type="paragraph" w:styleId="Signature">
    <w:name w:val="Signature"/>
    <w:basedOn w:val="Normal"/>
    <w:link w:val="SignatureChar"/>
    <w:rsid w:val="00DD5DC6"/>
    <w:pPr>
      <w:ind w:left="4320"/>
    </w:pPr>
  </w:style>
  <w:style w:type="character" w:customStyle="1" w:styleId="SignatureChar">
    <w:name w:val="Signature Char"/>
    <w:basedOn w:val="DefaultParagraphFont"/>
    <w:link w:val="Signature"/>
    <w:rsid w:val="00DD5DC6"/>
    <w:rPr>
      <w:rFonts w:ascii="Garamond" w:hAnsi="Garamond" w:cs="Arial"/>
      <w:sz w:val="22"/>
      <w:lang w:val="en-US"/>
    </w:rPr>
  </w:style>
  <w:style w:type="character" w:styleId="Strong">
    <w:name w:val="Strong"/>
    <w:basedOn w:val="DefaultParagraphFont"/>
    <w:rsid w:val="00DD5DC6"/>
    <w:rPr>
      <w:b/>
      <w:bCs/>
      <w:lang w:val="en-US"/>
    </w:rPr>
  </w:style>
  <w:style w:type="character" w:styleId="SubtleEmphasis">
    <w:name w:val="Subtle Emphasis"/>
    <w:basedOn w:val="DefaultParagraphFont"/>
    <w:uiPriority w:val="19"/>
    <w:rsid w:val="00DD5DC6"/>
    <w:rPr>
      <w:i/>
      <w:iCs/>
      <w:color w:val="808080" w:themeColor="text1" w:themeTint="7F"/>
      <w:lang w:val="en-US"/>
    </w:rPr>
  </w:style>
  <w:style w:type="character" w:styleId="SubtleReference">
    <w:name w:val="Subtle Reference"/>
    <w:basedOn w:val="DefaultParagraphFont"/>
    <w:uiPriority w:val="31"/>
    <w:rsid w:val="00DD5DC6"/>
    <w:rPr>
      <w:smallCaps/>
      <w:color w:val="C30045" w:themeColor="accent2"/>
      <w:u w:val="single"/>
      <w:lang w:val="en-US"/>
    </w:rPr>
  </w:style>
  <w:style w:type="table" w:styleId="Table3Deffects1">
    <w:name w:val="Table 3D effects 1"/>
    <w:basedOn w:val="TableNormal"/>
    <w:rsid w:val="00DD5DC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DD5DC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DD5DC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DD5DC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DD5DC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DD5DC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DD5DC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DD5DC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DD5DC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DD5DC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DD5DC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DD5DC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DD5DC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DD5DC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DD5DC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DD5DC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DD5DC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DD5DC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DD5DC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DD5DC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DD5DC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DD5DC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DD5DC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DD5DC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DD5DC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DD5DC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DD5DC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DD5DC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DD5DC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DD5DC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rsid w:val="00DD5DC6"/>
    <w:pPr>
      <w:ind w:left="220" w:hanging="220"/>
    </w:pPr>
  </w:style>
  <w:style w:type="paragraph" w:styleId="TableofFigures">
    <w:name w:val="table of figures"/>
    <w:basedOn w:val="Normal"/>
    <w:next w:val="Normal"/>
    <w:rsid w:val="00DD5DC6"/>
  </w:style>
  <w:style w:type="table" w:styleId="TableProfessional">
    <w:name w:val="Table Professional"/>
    <w:basedOn w:val="TableNormal"/>
    <w:rsid w:val="00DD5DC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DD5DC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DD5DC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DD5DC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DD5DC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DD5DC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DD5D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D5DC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DD5DC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DD5DC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rsid w:val="00DD5DC6"/>
    <w:pPr>
      <w:spacing w:before="120"/>
    </w:pPr>
    <w:rPr>
      <w:rFonts w:asciiTheme="majorHAnsi" w:eastAsiaTheme="majorEastAsia" w:hAnsiTheme="majorHAnsi" w:cstheme="majorBidi"/>
      <w:b/>
      <w:bCs/>
      <w:sz w:val="24"/>
      <w:szCs w:val="24"/>
    </w:rPr>
  </w:style>
  <w:style w:type="paragraph" w:styleId="TOC4">
    <w:name w:val="toc 4"/>
    <w:basedOn w:val="Normal"/>
    <w:next w:val="Normal"/>
    <w:autoRedefine/>
    <w:rsid w:val="00DD5DC6"/>
    <w:pPr>
      <w:spacing w:after="100"/>
      <w:ind w:left="660"/>
    </w:pPr>
  </w:style>
  <w:style w:type="paragraph" w:styleId="TOC5">
    <w:name w:val="toc 5"/>
    <w:basedOn w:val="Normal"/>
    <w:next w:val="Normal"/>
    <w:autoRedefine/>
    <w:rsid w:val="00DD5DC6"/>
    <w:pPr>
      <w:spacing w:after="100"/>
      <w:ind w:left="880"/>
    </w:pPr>
  </w:style>
  <w:style w:type="paragraph" w:styleId="TOC6">
    <w:name w:val="toc 6"/>
    <w:basedOn w:val="Normal"/>
    <w:next w:val="Normal"/>
    <w:autoRedefine/>
    <w:rsid w:val="00DD5DC6"/>
    <w:pPr>
      <w:spacing w:after="100"/>
      <w:ind w:left="1100"/>
    </w:pPr>
  </w:style>
  <w:style w:type="paragraph" w:styleId="TOC7">
    <w:name w:val="toc 7"/>
    <w:basedOn w:val="Normal"/>
    <w:next w:val="Normal"/>
    <w:autoRedefine/>
    <w:rsid w:val="00DD5DC6"/>
    <w:pPr>
      <w:spacing w:after="100"/>
      <w:ind w:left="1320"/>
    </w:pPr>
  </w:style>
  <w:style w:type="paragraph" w:styleId="TOC8">
    <w:name w:val="toc 8"/>
    <w:basedOn w:val="Normal"/>
    <w:next w:val="Normal"/>
    <w:autoRedefine/>
    <w:rsid w:val="00DD5DC6"/>
    <w:pPr>
      <w:spacing w:after="100"/>
      <w:ind w:left="1540"/>
    </w:pPr>
  </w:style>
  <w:style w:type="paragraph" w:styleId="TOC9">
    <w:name w:val="toc 9"/>
    <w:basedOn w:val="Normal"/>
    <w:next w:val="Normal"/>
    <w:autoRedefine/>
    <w:rsid w:val="00DD5DC6"/>
    <w:pPr>
      <w:spacing w:after="100"/>
      <w:ind w:left="1760"/>
    </w:pPr>
  </w:style>
  <w:style w:type="paragraph" w:styleId="TOCHeading">
    <w:name w:val="TOC Heading"/>
    <w:basedOn w:val="Heading1"/>
    <w:next w:val="Normal"/>
    <w:uiPriority w:val="39"/>
    <w:semiHidden/>
    <w:unhideWhenUsed/>
    <w:qFormat/>
    <w:rsid w:val="00DD5DC6"/>
    <w:pPr>
      <w:keepLines/>
      <w:spacing w:before="480" w:line="240" w:lineRule="auto"/>
      <w:outlineLvl w:val="9"/>
    </w:pPr>
    <w:rPr>
      <w:rFonts w:asciiTheme="majorHAnsi" w:eastAsiaTheme="majorEastAsia" w:hAnsiTheme="majorHAnsi" w:cstheme="majorBidi"/>
      <w:b/>
      <w:color w:val="3A215E" w:themeColor="accent1" w:themeShade="BF"/>
      <w:kern w:val="0"/>
      <w:sz w:val="28"/>
    </w:rPr>
  </w:style>
  <w:style w:type="character" w:customStyle="1" w:styleId="FooterChar">
    <w:name w:val="Footer Char"/>
    <w:basedOn w:val="DefaultParagraphFont"/>
    <w:link w:val="Footer"/>
    <w:uiPriority w:val="99"/>
    <w:rsid w:val="00E46EBA"/>
    <w:rPr>
      <w:rFonts w:ascii="Arial" w:hAnsi="Arial" w:cs="Arial"/>
      <w:b/>
      <w:color w:val="747678"/>
      <w:sz w:val="13"/>
    </w:rPr>
  </w:style>
  <w:style w:type="character" w:customStyle="1" w:styleId="Heading1Char">
    <w:name w:val="Heading 1 Char"/>
    <w:basedOn w:val="DefaultParagraphFont"/>
    <w:link w:val="Heading1"/>
    <w:rsid w:val="00AC06AF"/>
    <w:rPr>
      <w:rFonts w:ascii="Arial Black" w:hAnsi="Arial Black" w:cs="Arial"/>
      <w:bCs/>
      <w:color w:val="4F2D7F"/>
      <w:kern w:val="32"/>
      <w:sz w:val="19"/>
      <w:szCs w:val="28"/>
    </w:rPr>
  </w:style>
  <w:style w:type="character" w:customStyle="1" w:styleId="Heading2Char">
    <w:name w:val="Heading 2 Char"/>
    <w:basedOn w:val="DefaultParagraphFont"/>
    <w:link w:val="Heading2"/>
    <w:rsid w:val="00AC06AF"/>
    <w:rPr>
      <w:rFonts w:ascii="Arial Black" w:hAnsi="Arial Black" w:cs="Arial"/>
      <w:kern w:val="32"/>
      <w:sz w:val="19"/>
      <w:szCs w:val="24"/>
    </w:rPr>
  </w:style>
  <w:style w:type="character" w:customStyle="1" w:styleId="Heading3Char">
    <w:name w:val="Heading 3 Char"/>
    <w:basedOn w:val="DefaultParagraphFont"/>
    <w:link w:val="Heading3"/>
    <w:rsid w:val="00AC06AF"/>
    <w:rPr>
      <w:rFonts w:ascii="Arial" w:hAnsi="Arial" w:cs="Arial"/>
      <w:bCs/>
      <w:kern w:val="32"/>
      <w:sz w:val="19"/>
      <w:szCs w:val="22"/>
    </w:rPr>
  </w:style>
  <w:style w:type="table" w:customStyle="1" w:styleId="GridTable5Dark-Accent11">
    <w:name w:val="Grid Table 5 Dark - Accent 11"/>
    <w:basedOn w:val="TableNormal"/>
    <w:uiPriority w:val="50"/>
    <w:rsid w:val="00F07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CDE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2D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2D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2D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2D7F" w:themeFill="accent1"/>
      </w:tcPr>
    </w:tblStylePr>
    <w:tblStylePr w:type="band1Vert">
      <w:tblPr/>
      <w:tcPr>
        <w:shd w:val="clear" w:color="auto" w:fill="B59BDB" w:themeFill="accent1" w:themeFillTint="66"/>
      </w:tcPr>
    </w:tblStylePr>
    <w:tblStylePr w:type="band1Horz">
      <w:tblPr/>
      <w:tcPr>
        <w:shd w:val="clear" w:color="auto" w:fill="B59BDB" w:themeFill="accent1" w:themeFillTint="66"/>
      </w:tcPr>
    </w:tblStylePr>
  </w:style>
  <w:style w:type="paragraph" w:customStyle="1" w:styleId="Default">
    <w:name w:val="Default"/>
    <w:rsid w:val="00225C49"/>
    <w:pPr>
      <w:autoSpaceDE w:val="0"/>
      <w:autoSpaceDN w:val="0"/>
      <w:adjustRightInd w:val="0"/>
    </w:pPr>
    <w:rPr>
      <w:rFonts w:ascii="Garamond" w:hAnsi="Garamond" w:cs="Garam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5380">
      <w:bodyDiv w:val="1"/>
      <w:marLeft w:val="0"/>
      <w:marRight w:val="0"/>
      <w:marTop w:val="0"/>
      <w:marBottom w:val="0"/>
      <w:divBdr>
        <w:top w:val="none" w:sz="0" w:space="0" w:color="auto"/>
        <w:left w:val="none" w:sz="0" w:space="0" w:color="auto"/>
        <w:bottom w:val="none" w:sz="0" w:space="0" w:color="auto"/>
        <w:right w:val="none" w:sz="0" w:space="0" w:color="auto"/>
      </w:divBdr>
    </w:div>
    <w:div w:id="466120553">
      <w:bodyDiv w:val="1"/>
      <w:marLeft w:val="0"/>
      <w:marRight w:val="0"/>
      <w:marTop w:val="0"/>
      <w:marBottom w:val="0"/>
      <w:divBdr>
        <w:top w:val="none" w:sz="0" w:space="0" w:color="auto"/>
        <w:left w:val="none" w:sz="0" w:space="0" w:color="auto"/>
        <w:bottom w:val="none" w:sz="0" w:space="0" w:color="auto"/>
        <w:right w:val="none" w:sz="0" w:space="0" w:color="auto"/>
      </w:divBdr>
    </w:div>
    <w:div w:id="515849212">
      <w:bodyDiv w:val="1"/>
      <w:marLeft w:val="0"/>
      <w:marRight w:val="0"/>
      <w:marTop w:val="0"/>
      <w:marBottom w:val="0"/>
      <w:divBdr>
        <w:top w:val="none" w:sz="0" w:space="0" w:color="auto"/>
        <w:left w:val="none" w:sz="0" w:space="0" w:color="auto"/>
        <w:bottom w:val="none" w:sz="0" w:space="0" w:color="auto"/>
        <w:right w:val="none" w:sz="0" w:space="0" w:color="auto"/>
      </w:divBdr>
    </w:div>
    <w:div w:id="574051529">
      <w:bodyDiv w:val="1"/>
      <w:marLeft w:val="0"/>
      <w:marRight w:val="0"/>
      <w:marTop w:val="0"/>
      <w:marBottom w:val="0"/>
      <w:divBdr>
        <w:top w:val="none" w:sz="0" w:space="0" w:color="auto"/>
        <w:left w:val="none" w:sz="0" w:space="0" w:color="auto"/>
        <w:bottom w:val="none" w:sz="0" w:space="0" w:color="auto"/>
        <w:right w:val="none" w:sz="0" w:space="0" w:color="auto"/>
      </w:divBdr>
    </w:div>
    <w:div w:id="645819384">
      <w:bodyDiv w:val="1"/>
      <w:marLeft w:val="0"/>
      <w:marRight w:val="0"/>
      <w:marTop w:val="0"/>
      <w:marBottom w:val="0"/>
      <w:divBdr>
        <w:top w:val="none" w:sz="0" w:space="0" w:color="auto"/>
        <w:left w:val="none" w:sz="0" w:space="0" w:color="auto"/>
        <w:bottom w:val="none" w:sz="0" w:space="0" w:color="auto"/>
        <w:right w:val="none" w:sz="0" w:space="0" w:color="auto"/>
      </w:divBdr>
    </w:div>
    <w:div w:id="916086672">
      <w:bodyDiv w:val="1"/>
      <w:marLeft w:val="0"/>
      <w:marRight w:val="0"/>
      <w:marTop w:val="0"/>
      <w:marBottom w:val="0"/>
      <w:divBdr>
        <w:top w:val="none" w:sz="0" w:space="0" w:color="auto"/>
        <w:left w:val="none" w:sz="0" w:space="0" w:color="auto"/>
        <w:bottom w:val="none" w:sz="0" w:space="0" w:color="auto"/>
        <w:right w:val="none" w:sz="0" w:space="0" w:color="auto"/>
      </w:divBdr>
    </w:div>
    <w:div w:id="1055351551">
      <w:bodyDiv w:val="1"/>
      <w:marLeft w:val="0"/>
      <w:marRight w:val="0"/>
      <w:marTop w:val="0"/>
      <w:marBottom w:val="0"/>
      <w:divBdr>
        <w:top w:val="none" w:sz="0" w:space="0" w:color="auto"/>
        <w:left w:val="none" w:sz="0" w:space="0" w:color="auto"/>
        <w:bottom w:val="none" w:sz="0" w:space="0" w:color="auto"/>
        <w:right w:val="none" w:sz="0" w:space="0" w:color="auto"/>
      </w:divBdr>
    </w:div>
    <w:div w:id="1139305534">
      <w:bodyDiv w:val="1"/>
      <w:marLeft w:val="0"/>
      <w:marRight w:val="0"/>
      <w:marTop w:val="0"/>
      <w:marBottom w:val="0"/>
      <w:divBdr>
        <w:top w:val="none" w:sz="0" w:space="0" w:color="auto"/>
        <w:left w:val="none" w:sz="0" w:space="0" w:color="auto"/>
        <w:bottom w:val="none" w:sz="0" w:space="0" w:color="auto"/>
        <w:right w:val="none" w:sz="0" w:space="0" w:color="auto"/>
      </w:divBdr>
    </w:div>
    <w:div w:id="2098357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Grant Thornton">
  <a:themeElements>
    <a:clrScheme name="Grant Thornton">
      <a:dk1>
        <a:sysClr val="windowText" lastClr="000000"/>
      </a:dk1>
      <a:lt1>
        <a:sysClr val="window" lastClr="FFFFFF"/>
      </a:lt1>
      <a:dk2>
        <a:srgbClr val="824BB0"/>
      </a:dk2>
      <a:lt2>
        <a:srgbClr val="747678"/>
      </a:lt2>
      <a:accent1>
        <a:srgbClr val="4F2D7F"/>
      </a:accent1>
      <a:accent2>
        <a:srgbClr val="C30045"/>
      </a:accent2>
      <a:accent3>
        <a:srgbClr val="B1059D"/>
      </a:accent3>
      <a:accent4>
        <a:srgbClr val="006D55"/>
      </a:accent4>
      <a:accent5>
        <a:srgbClr val="7AB800"/>
      </a:accent5>
      <a:accent6>
        <a:srgbClr val="FF7900"/>
      </a:accent6>
      <a:hlink>
        <a:srgbClr val="0000FF"/>
      </a:hlink>
      <a:folHlink>
        <a:srgbClr val="800080"/>
      </a:folHlink>
    </a:clrScheme>
    <a:fontScheme name="Grant Thornton">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White">
      <a:srgbClr val="FFFFFF"/>
    </a:custClr>
    <a:custClr name="Purple">
      <a:srgbClr val="4F2D7F"/>
    </a:custClr>
    <a:custClr name="Green">
      <a:srgbClr val="009B76"/>
    </a:custClr>
    <a:custClr name="Orange">
      <a:srgbClr val="FF7900"/>
    </a:custClr>
    <a:custClr name="Red">
      <a:srgbClr val="C30045"/>
    </a:custClr>
    <a:custClr name="Fuchsia">
      <a:srgbClr val="B1059D"/>
    </a:custClr>
    <a:custClr name="Lavender">
      <a:srgbClr val="824BB0"/>
    </a:custClr>
    <a:custClr name="Yellow">
      <a:srgbClr val="FECB00"/>
    </a:custClr>
    <a:custClr name="Mustard">
      <a:srgbClr val="EAAB00"/>
    </a:custClr>
    <a:custClr name="Terracotta">
      <a:srgbClr val="C75B12"/>
    </a:custClr>
    <a:custClr name="Burgundy">
      <a:srgbClr val="882345"/>
    </a:custClr>
    <a:custClr name="Blue">
      <a:srgbClr val="0046AD"/>
    </a:custClr>
    <a:custClr name="Emerald">
      <a:srgbClr val="006D55"/>
    </a:custClr>
    <a:custClr name="Lime">
      <a:srgbClr val="7AB800"/>
    </a:custClr>
    <a:custClr name="Olive">
      <a:srgbClr val="8E9300"/>
    </a:custClr>
    <a:custClr name="Steel">
      <a:srgbClr val="747678"/>
    </a:custClr>
    <a:custClr name="Black">
      <a:srgbClr val="000000"/>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1E82087E242F841BB29673BD29AE555" ma:contentTypeVersion="0" ma:contentTypeDescription="Create a new document." ma:contentTypeScope="" ma:versionID="e4165a4f357fba904bde472d6b63146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D5CF9-051D-4350-AAFF-1D4860438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2D62154-589A-4B4A-BF3F-CBED4D026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19FE9F-2BCE-4FB6-81C9-1246A53CD369}">
  <ds:schemaRefs>
    <ds:schemaRef ds:uri="http://schemas.microsoft.com/sharepoint/v3/contenttype/forms"/>
  </ds:schemaRefs>
</ds:datastoreItem>
</file>

<file path=customXml/itemProps4.xml><?xml version="1.0" encoding="utf-8"?>
<ds:datastoreItem xmlns:ds="http://schemas.openxmlformats.org/officeDocument/2006/customXml" ds:itemID="{0B033E91-8167-4991-AA5A-8D78B225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998</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Grant Thornton LLP</Company>
  <LinksUpToDate>false</LinksUpToDate>
  <CharactersWithSpaces>6347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Garcia, Susannah</dc:creator>
  <cp:lastModifiedBy>Curtis, Michael R CIV OSD OUSD P-R (US)</cp:lastModifiedBy>
  <cp:revision>3</cp:revision>
  <cp:lastPrinted>2015-04-20T13:55:00Z</cp:lastPrinted>
  <dcterms:created xsi:type="dcterms:W3CDTF">2019-08-20T20:10:00Z</dcterms:created>
  <dcterms:modified xsi:type="dcterms:W3CDTF">2019-08-20T20:11:00Z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0x01010071E82087E242F841BB29673BD29AE555</vt:lpwstr>
  </property>
</Properties>
</file>